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773E" w14:textId="35FF4905" w:rsidR="007C522A" w:rsidRPr="00E41AD3" w:rsidRDefault="00BE07BE" w:rsidP="007C522A">
      <w:pPr>
        <w:jc w:val="center"/>
        <w:rPr>
          <w:rFonts w:ascii="Arial" w:hAnsi="Arial" w:cs="Arial"/>
          <w:b/>
        </w:rPr>
      </w:pPr>
      <w:r w:rsidRPr="00E41AD3">
        <w:rPr>
          <w:rFonts w:ascii="Arial" w:hAnsi="Arial" w:cs="Arial"/>
          <w:b/>
          <w:noProof/>
          <w:lang w:val="es-ES"/>
        </w:rPr>
        <mc:AlternateContent>
          <mc:Choice Requires="wpg">
            <w:drawing>
              <wp:anchor distT="0" distB="0" distL="114300" distR="114300" simplePos="0" relativeHeight="251655680" behindDoc="0" locked="0" layoutInCell="1" allowOverlap="1" wp14:anchorId="7095BCB0" wp14:editId="66C88766">
                <wp:simplePos x="0" y="0"/>
                <wp:positionH relativeFrom="column">
                  <wp:posOffset>-351155</wp:posOffset>
                </wp:positionH>
                <wp:positionV relativeFrom="paragraph">
                  <wp:posOffset>-892810</wp:posOffset>
                </wp:positionV>
                <wp:extent cx="6515100" cy="9372600"/>
                <wp:effectExtent l="0" t="0" r="4445" b="3175"/>
                <wp:wrapNone/>
                <wp:docPr id="207054737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27657434" name="Rectangle 8"/>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03806" name="Rectangle 9"/>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089218" name="Rectangle 10"/>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349962" name="Rectangle 11"/>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3CC46" id="Group 7" o:spid="_x0000_s1026" style="position:absolute;margin-left:-27.65pt;margin-top:-70.3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">
                <v:rect id="Rectangle 8"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" fillcolor="gray" stroked="f"/>
                <v:rect id="Rectangle 9"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" fillcolor="silver" stroked="f"/>
                <v:rect id="Rectangle 10"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" fillcolor="gray" stroked="f"/>
                <v:rect id="Rectangle 11"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" fillcolor="silver" stroked="f" strokecolor="silver"/>
              </v:group>
            </w:pict>
          </mc:Fallback>
        </mc:AlternateContent>
      </w:r>
      <w:r w:rsidRPr="00E41AD3">
        <w:rPr>
          <w:rFonts w:ascii="Arial" w:hAnsi="Arial" w:cs="Arial"/>
          <w:b/>
          <w:noProof/>
          <w:lang w:val="es-ES"/>
        </w:rPr>
        <mc:AlternateContent>
          <mc:Choice Requires="wps">
            <w:drawing>
              <wp:anchor distT="0" distB="0" distL="114300" distR="114300" simplePos="0" relativeHeight="251656704" behindDoc="0" locked="0" layoutInCell="1" allowOverlap="1" wp14:anchorId="3B74A7CB" wp14:editId="36AC927B">
                <wp:simplePos x="0" y="0"/>
                <wp:positionH relativeFrom="column">
                  <wp:posOffset>934720</wp:posOffset>
                </wp:positionH>
                <wp:positionV relativeFrom="paragraph">
                  <wp:posOffset>-645160</wp:posOffset>
                </wp:positionV>
                <wp:extent cx="4343400" cy="2057400"/>
                <wp:effectExtent l="0" t="0" r="4445" b="3175"/>
                <wp:wrapNone/>
                <wp:docPr id="16445642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Start w:id="2" w:name="_MON_1240304745"/>
                          <w:bookmarkEnd w:id="0"/>
                          <w:bookmarkEnd w:id="1"/>
                          <w:bookmarkEnd w:id="2"/>
                          <w:p w14:paraId="4CF5B75D" w14:textId="77777777" w:rsidR="007C522A" w:rsidRDefault="007C522A" w:rsidP="007C522A">
                            <w:pPr>
                              <w:jc w:val="center"/>
                              <w:rPr>
                                <w:rFonts w:ascii="CG Omega" w:hAnsi="CG Omega"/>
                                <w:sz w:val="16"/>
                              </w:rPr>
                            </w:pPr>
                            <w:r w:rsidRPr="00385D64">
                              <w:rPr>
                                <w:rFonts w:ascii="CG Omega" w:hAnsi="CG Omega"/>
                                <w:sz w:val="16"/>
                              </w:rPr>
                              <w:object w:dxaOrig="1126" w:dyaOrig="1066" w14:anchorId="5815D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5pt;height:122.4pt">
                                  <v:imagedata r:id="rId8" o:title=""/>
                                </v:shape>
                                <o:OLEObject Type="Embed" ProgID="Word.Picture.8" ShapeID="_x0000_i1025" DrawAspect="Content" ObjectID="_1768814108" r:id="rId9"/>
                              </w:object>
                            </w:r>
                          </w:p>
                          <w:p w14:paraId="0988362B" w14:textId="77777777" w:rsidR="007C522A" w:rsidRDefault="007C522A" w:rsidP="007C522A">
                            <w:pPr>
                              <w:rPr>
                                <w:rFonts w:ascii="Tahoma" w:hAnsi="Tahoma" w:cs="Tahoma"/>
                                <w:b/>
                                <w:sz w:val="16"/>
                              </w:rPr>
                            </w:pPr>
                          </w:p>
                          <w:p w14:paraId="4992B8C2" w14:textId="77777777" w:rsidR="007C522A" w:rsidRDefault="007C522A" w:rsidP="007C522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4A7CB" id="_x0000_t202" coordsize="21600,21600" o:spt="202" path="m,l,21600r21600,l21600,xe">
                <v:stroke joinstyle="miter"/>
                <v:path gradientshapeok="t" o:connecttype="rect"/>
              </v:shapetype>
              <v:shape id="Text Box 12" o:spid="_x0000_s1026" type="#_x0000_t202" style="position:absolute;left:0;text-align:left;margin-left:73.6pt;margin-top:-50.8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" filled="f" stroked="f">
                <v:textbox>
                  <w:txbxContent>
                    <w:bookmarkStart w:id="3" w:name="_MON_1161073130"/>
                    <w:bookmarkStart w:id="4" w:name="_MON_1161102484"/>
                    <w:bookmarkStart w:id="5" w:name="_MON_1240304745"/>
                    <w:bookmarkEnd w:id="3"/>
                    <w:bookmarkEnd w:id="4"/>
                    <w:bookmarkEnd w:id="5"/>
                    <w:p w14:paraId="4CF5B75D" w14:textId="77777777" w:rsidR="007C522A" w:rsidRDefault="007C522A" w:rsidP="007C522A">
                      <w:pPr>
                        <w:jc w:val="center"/>
                        <w:rPr>
                          <w:rFonts w:ascii="CG Omega" w:hAnsi="CG Omega"/>
                          <w:sz w:val="16"/>
                        </w:rPr>
                      </w:pPr>
                      <w:r w:rsidRPr="00385D64">
                        <w:rPr>
                          <w:rFonts w:ascii="CG Omega" w:hAnsi="CG Omega"/>
                          <w:sz w:val="16"/>
                        </w:rPr>
                        <w:object w:dxaOrig="1126" w:dyaOrig="1066" w14:anchorId="5815D233">
                          <v:shape id="_x0000_i1025" type="#_x0000_t75" style="width:127.55pt;height:122.4pt">
                            <v:imagedata r:id="rId8" o:title=""/>
                          </v:shape>
                          <o:OLEObject Type="Embed" ProgID="Word.Picture.8" ShapeID="_x0000_i1025" DrawAspect="Content" ObjectID="_1768814108" r:id="rId10"/>
                        </w:object>
                      </w:r>
                    </w:p>
                    <w:p w14:paraId="0988362B" w14:textId="77777777" w:rsidR="007C522A" w:rsidRDefault="007C522A" w:rsidP="007C522A">
                      <w:pPr>
                        <w:rPr>
                          <w:rFonts w:ascii="Tahoma" w:hAnsi="Tahoma" w:cs="Tahoma"/>
                          <w:b/>
                          <w:sz w:val="16"/>
                        </w:rPr>
                      </w:pPr>
                    </w:p>
                    <w:p w14:paraId="4992B8C2" w14:textId="77777777" w:rsidR="007C522A" w:rsidRDefault="007C522A" w:rsidP="007C522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376655D9" w14:textId="77777777" w:rsidR="007C522A" w:rsidRPr="00E41AD3" w:rsidRDefault="007C522A" w:rsidP="007C522A">
      <w:pPr>
        <w:rPr>
          <w:rFonts w:ascii="Arial" w:hAnsi="Arial" w:cs="Arial"/>
        </w:rPr>
      </w:pPr>
    </w:p>
    <w:p w14:paraId="6BF834E1" w14:textId="77777777" w:rsidR="007C522A" w:rsidRPr="00E41AD3" w:rsidRDefault="007C522A" w:rsidP="007C522A">
      <w:pPr>
        <w:rPr>
          <w:rFonts w:ascii="Arial" w:hAnsi="Arial" w:cs="Arial"/>
        </w:rPr>
      </w:pPr>
    </w:p>
    <w:p w14:paraId="2C118DC8" w14:textId="77777777" w:rsidR="007C522A" w:rsidRPr="00E41AD3" w:rsidRDefault="007C522A" w:rsidP="007C522A">
      <w:pPr>
        <w:rPr>
          <w:rFonts w:ascii="Arial" w:hAnsi="Arial" w:cs="Arial"/>
        </w:rPr>
      </w:pPr>
    </w:p>
    <w:p w14:paraId="3878F6D1" w14:textId="77777777" w:rsidR="007C522A" w:rsidRPr="00E41AD3" w:rsidRDefault="007C522A" w:rsidP="007C522A">
      <w:pPr>
        <w:rPr>
          <w:rFonts w:ascii="Arial" w:hAnsi="Arial" w:cs="Arial"/>
        </w:rPr>
      </w:pPr>
    </w:p>
    <w:p w14:paraId="13A17C81" w14:textId="77777777" w:rsidR="007C522A" w:rsidRPr="00E41AD3" w:rsidRDefault="007C522A" w:rsidP="007C522A">
      <w:pPr>
        <w:rPr>
          <w:rFonts w:ascii="Arial" w:hAnsi="Arial" w:cs="Arial"/>
        </w:rPr>
      </w:pPr>
    </w:p>
    <w:p w14:paraId="35322CC4" w14:textId="77777777" w:rsidR="007C522A" w:rsidRPr="00E41AD3" w:rsidRDefault="007C522A" w:rsidP="007C522A">
      <w:pPr>
        <w:rPr>
          <w:rFonts w:ascii="Arial" w:hAnsi="Arial" w:cs="Arial"/>
        </w:rPr>
      </w:pPr>
    </w:p>
    <w:p w14:paraId="60EC351E" w14:textId="77777777" w:rsidR="007C522A" w:rsidRPr="00E41AD3" w:rsidRDefault="007C522A" w:rsidP="007C522A">
      <w:pPr>
        <w:rPr>
          <w:rFonts w:ascii="Arial" w:hAnsi="Arial" w:cs="Arial"/>
        </w:rPr>
      </w:pPr>
    </w:p>
    <w:p w14:paraId="60BE9889" w14:textId="77777777" w:rsidR="007C522A" w:rsidRPr="00E41AD3" w:rsidRDefault="007C522A" w:rsidP="007C522A">
      <w:pPr>
        <w:rPr>
          <w:rFonts w:ascii="Arial" w:hAnsi="Arial" w:cs="Arial"/>
        </w:rPr>
      </w:pPr>
    </w:p>
    <w:p w14:paraId="0AEEBB68" w14:textId="77777777" w:rsidR="007C522A" w:rsidRPr="00E41AD3" w:rsidRDefault="007C522A" w:rsidP="007C522A">
      <w:pPr>
        <w:rPr>
          <w:rFonts w:ascii="Arial" w:hAnsi="Arial" w:cs="Arial"/>
        </w:rPr>
      </w:pPr>
    </w:p>
    <w:p w14:paraId="03982D06" w14:textId="77777777" w:rsidR="008D1C95" w:rsidRPr="00E41AD3" w:rsidRDefault="008D1C95" w:rsidP="007C522A">
      <w:pPr>
        <w:rPr>
          <w:rFonts w:ascii="Arial" w:hAnsi="Arial" w:cs="Arial"/>
        </w:rPr>
      </w:pPr>
    </w:p>
    <w:p w14:paraId="0003E10D" w14:textId="4BD3B8B3" w:rsidR="007C522A" w:rsidRPr="00E41AD3" w:rsidRDefault="00BE07BE" w:rsidP="007C522A">
      <w:pPr>
        <w:rPr>
          <w:rFonts w:ascii="Arial" w:hAnsi="Arial" w:cs="Arial"/>
        </w:rPr>
      </w:pPr>
      <w:r w:rsidRPr="00E41AD3">
        <w:rPr>
          <w:rFonts w:ascii="Arial" w:hAnsi="Arial" w:cs="Arial"/>
          <w:b/>
          <w:noProof/>
          <w:lang w:val="es-ES"/>
        </w:rPr>
        <mc:AlternateContent>
          <mc:Choice Requires="wps">
            <w:drawing>
              <wp:anchor distT="0" distB="0" distL="114300" distR="114300" simplePos="0" relativeHeight="251657728" behindDoc="0" locked="0" layoutInCell="1" allowOverlap="1" wp14:anchorId="0555FA54" wp14:editId="5EE68045">
                <wp:simplePos x="0" y="0"/>
                <wp:positionH relativeFrom="column">
                  <wp:posOffset>380365</wp:posOffset>
                </wp:positionH>
                <wp:positionV relativeFrom="paragraph">
                  <wp:posOffset>55245</wp:posOffset>
                </wp:positionV>
                <wp:extent cx="5943600" cy="3429000"/>
                <wp:effectExtent l="3175" t="0" r="0" b="3810"/>
                <wp:wrapNone/>
                <wp:docPr id="15082927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B1B98" w14:textId="444F42CF" w:rsidR="007C522A" w:rsidRPr="00E94A4F" w:rsidRDefault="008D1C95" w:rsidP="00E94A4F">
                            <w:pPr>
                              <w:spacing w:line="360" w:lineRule="auto"/>
                              <w:jc w:val="center"/>
                              <w:rPr>
                                <w:rFonts w:ascii="Tahoma" w:hAnsi="Tahoma" w:cs="Tahoma"/>
                                <w:b/>
                                <w:sz w:val="50"/>
                                <w:szCs w:val="50"/>
                              </w:rPr>
                            </w:pPr>
                            <w:r w:rsidRPr="00E94A4F">
                              <w:rPr>
                                <w:rFonts w:ascii="Tahoma" w:hAnsi="Tahoma" w:cs="Tahoma"/>
                                <w:b/>
                                <w:sz w:val="50"/>
                                <w:szCs w:val="50"/>
                              </w:rPr>
                              <w:t xml:space="preserve">LEY DE </w:t>
                            </w:r>
                            <w:r w:rsidR="00E94A4F" w:rsidRPr="00E94A4F">
                              <w:rPr>
                                <w:rFonts w:ascii="Tahoma" w:hAnsi="Tahoma" w:cs="Tahoma"/>
                                <w:b/>
                                <w:sz w:val="50"/>
                                <w:szCs w:val="50"/>
                              </w:rPr>
                              <w:t>LA OPERADORA ENERGÉTICA Y MARÍTIMA DE YUCATÁN, SOCIEDAD ANÓNIMA DE CAPITAL VARIABLE DE PARTICIPACIÓN ESTATAL Y MAYORITARIA</w:t>
                            </w:r>
                          </w:p>
                          <w:p w14:paraId="20EE571C" w14:textId="77777777" w:rsidR="007C522A" w:rsidRPr="00507A1D" w:rsidRDefault="007C522A" w:rsidP="007C522A">
                            <w:pPr>
                              <w:pStyle w:val="NormalWeb"/>
                              <w:spacing w:before="0" w:after="0" w:line="480" w:lineRule="auto"/>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FA54" id="Text Box 13" o:spid="_x0000_s1027" type="#_x0000_t202" style="position:absolute;margin-left:29.95pt;margin-top:4.35pt;width:468pt;height:2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" stroked="f">
                <v:textbox>
                  <w:txbxContent>
                    <w:p w14:paraId="0ECB1B98" w14:textId="444F42CF" w:rsidR="007C522A" w:rsidRPr="00E94A4F" w:rsidRDefault="008D1C95" w:rsidP="00E94A4F">
                      <w:pPr>
                        <w:spacing w:line="360" w:lineRule="auto"/>
                        <w:jc w:val="center"/>
                        <w:rPr>
                          <w:rFonts w:ascii="Tahoma" w:hAnsi="Tahoma" w:cs="Tahoma"/>
                          <w:b/>
                          <w:sz w:val="50"/>
                          <w:szCs w:val="50"/>
                        </w:rPr>
                      </w:pPr>
                      <w:r w:rsidRPr="00E94A4F">
                        <w:rPr>
                          <w:rFonts w:ascii="Tahoma" w:hAnsi="Tahoma" w:cs="Tahoma"/>
                          <w:b/>
                          <w:sz w:val="50"/>
                          <w:szCs w:val="50"/>
                        </w:rPr>
                        <w:t xml:space="preserve">LEY DE </w:t>
                      </w:r>
                      <w:r w:rsidR="00E94A4F" w:rsidRPr="00E94A4F">
                        <w:rPr>
                          <w:rFonts w:ascii="Tahoma" w:hAnsi="Tahoma" w:cs="Tahoma"/>
                          <w:b/>
                          <w:sz w:val="50"/>
                          <w:szCs w:val="50"/>
                        </w:rPr>
                        <w:t>LA OPERADORA ENERGÉTICA Y MARÍTIMA DE YUCATÁN, SOCIEDAD ANÓNIMA DE CAPITAL VARIABLE DE PARTICIPACIÓN ESTATAL Y MAYORITARIA</w:t>
                      </w:r>
                    </w:p>
                    <w:p w14:paraId="20EE571C" w14:textId="77777777" w:rsidR="007C522A" w:rsidRPr="00507A1D" w:rsidRDefault="007C522A" w:rsidP="007C522A">
                      <w:pPr>
                        <w:pStyle w:val="NormalWeb"/>
                        <w:spacing w:before="0" w:after="0" w:line="480" w:lineRule="auto"/>
                        <w:jc w:val="center"/>
                        <w:rPr>
                          <w:lang w:val="es-ES_tradnl"/>
                        </w:rPr>
                      </w:pPr>
                    </w:p>
                  </w:txbxContent>
                </v:textbox>
              </v:shape>
            </w:pict>
          </mc:Fallback>
        </mc:AlternateContent>
      </w:r>
    </w:p>
    <w:p w14:paraId="2FDD6719" w14:textId="77777777" w:rsidR="007C522A" w:rsidRPr="00E41AD3" w:rsidRDefault="007C522A" w:rsidP="007C522A">
      <w:pPr>
        <w:rPr>
          <w:rFonts w:ascii="Arial" w:hAnsi="Arial" w:cs="Arial"/>
        </w:rPr>
      </w:pPr>
    </w:p>
    <w:p w14:paraId="5BC8E679" w14:textId="77777777" w:rsidR="007C522A" w:rsidRPr="00E41AD3" w:rsidRDefault="007C522A" w:rsidP="007C522A">
      <w:pPr>
        <w:rPr>
          <w:rFonts w:ascii="Arial" w:hAnsi="Arial" w:cs="Arial"/>
        </w:rPr>
      </w:pPr>
    </w:p>
    <w:p w14:paraId="453EA70E" w14:textId="77777777" w:rsidR="007C522A" w:rsidRPr="00E41AD3" w:rsidRDefault="007C522A" w:rsidP="007C522A">
      <w:pPr>
        <w:rPr>
          <w:rFonts w:ascii="Arial" w:hAnsi="Arial" w:cs="Arial"/>
        </w:rPr>
      </w:pPr>
    </w:p>
    <w:p w14:paraId="0F9BA63F" w14:textId="77777777" w:rsidR="007C522A" w:rsidRPr="00E41AD3" w:rsidRDefault="007C522A" w:rsidP="007C522A">
      <w:pPr>
        <w:rPr>
          <w:rFonts w:ascii="Arial" w:hAnsi="Arial" w:cs="Arial"/>
        </w:rPr>
      </w:pPr>
    </w:p>
    <w:p w14:paraId="6145706A" w14:textId="77777777" w:rsidR="007C522A" w:rsidRPr="00E41AD3" w:rsidRDefault="007C522A" w:rsidP="007C522A">
      <w:pPr>
        <w:rPr>
          <w:rFonts w:ascii="Arial" w:hAnsi="Arial" w:cs="Arial"/>
        </w:rPr>
      </w:pPr>
    </w:p>
    <w:p w14:paraId="3FF66ED2" w14:textId="77777777" w:rsidR="007C522A" w:rsidRPr="00E41AD3" w:rsidRDefault="007C522A" w:rsidP="007C522A">
      <w:pPr>
        <w:rPr>
          <w:rFonts w:ascii="Arial" w:hAnsi="Arial" w:cs="Arial"/>
        </w:rPr>
      </w:pPr>
    </w:p>
    <w:p w14:paraId="6C063FBC" w14:textId="77777777" w:rsidR="007C522A" w:rsidRPr="00E41AD3" w:rsidRDefault="007C522A" w:rsidP="007C522A">
      <w:pPr>
        <w:rPr>
          <w:rFonts w:ascii="Arial" w:hAnsi="Arial" w:cs="Arial"/>
        </w:rPr>
      </w:pPr>
    </w:p>
    <w:p w14:paraId="46C7FA25" w14:textId="77777777" w:rsidR="007C522A" w:rsidRPr="00E41AD3" w:rsidRDefault="007C522A" w:rsidP="007C522A">
      <w:pPr>
        <w:rPr>
          <w:rFonts w:ascii="Arial" w:hAnsi="Arial" w:cs="Arial"/>
        </w:rPr>
      </w:pPr>
    </w:p>
    <w:p w14:paraId="00D4382F" w14:textId="77777777" w:rsidR="007C522A" w:rsidRPr="00E41AD3" w:rsidRDefault="007C522A" w:rsidP="007C522A">
      <w:pPr>
        <w:rPr>
          <w:rFonts w:ascii="Arial" w:hAnsi="Arial" w:cs="Arial"/>
        </w:rPr>
      </w:pPr>
    </w:p>
    <w:p w14:paraId="687C1546" w14:textId="77777777" w:rsidR="007C522A" w:rsidRPr="00E41AD3" w:rsidRDefault="007C522A" w:rsidP="007C522A">
      <w:pPr>
        <w:rPr>
          <w:rFonts w:ascii="Arial" w:hAnsi="Arial" w:cs="Arial"/>
        </w:rPr>
      </w:pPr>
    </w:p>
    <w:p w14:paraId="7B491317" w14:textId="77777777" w:rsidR="007C522A" w:rsidRPr="00E41AD3" w:rsidRDefault="007C522A" w:rsidP="007C522A">
      <w:pPr>
        <w:rPr>
          <w:rFonts w:ascii="Arial" w:hAnsi="Arial" w:cs="Arial"/>
        </w:rPr>
      </w:pPr>
    </w:p>
    <w:p w14:paraId="3D6E5DE7" w14:textId="77777777" w:rsidR="007C522A" w:rsidRPr="00E41AD3" w:rsidRDefault="007C522A" w:rsidP="007C522A">
      <w:pPr>
        <w:rPr>
          <w:rFonts w:ascii="Arial" w:hAnsi="Arial" w:cs="Arial"/>
        </w:rPr>
      </w:pPr>
    </w:p>
    <w:p w14:paraId="4E154D32" w14:textId="77777777" w:rsidR="007C522A" w:rsidRPr="00E41AD3" w:rsidRDefault="007C522A" w:rsidP="007C522A">
      <w:pPr>
        <w:rPr>
          <w:rFonts w:ascii="Arial" w:hAnsi="Arial" w:cs="Arial"/>
        </w:rPr>
      </w:pPr>
    </w:p>
    <w:p w14:paraId="223F4EAF" w14:textId="77777777" w:rsidR="007C522A" w:rsidRPr="00E41AD3" w:rsidRDefault="007C522A" w:rsidP="007C522A">
      <w:pPr>
        <w:rPr>
          <w:rFonts w:ascii="Arial" w:hAnsi="Arial" w:cs="Arial"/>
        </w:rPr>
      </w:pPr>
    </w:p>
    <w:p w14:paraId="71BA490B" w14:textId="77777777" w:rsidR="007C522A" w:rsidRPr="00E41AD3" w:rsidRDefault="007C522A" w:rsidP="007C522A">
      <w:pPr>
        <w:rPr>
          <w:rFonts w:ascii="Arial" w:hAnsi="Arial" w:cs="Arial"/>
        </w:rPr>
      </w:pPr>
    </w:p>
    <w:p w14:paraId="1291110D" w14:textId="77777777" w:rsidR="007C522A" w:rsidRPr="00E41AD3" w:rsidRDefault="007C522A" w:rsidP="007C522A">
      <w:pPr>
        <w:rPr>
          <w:rFonts w:ascii="Arial" w:hAnsi="Arial" w:cs="Arial"/>
        </w:rPr>
      </w:pPr>
    </w:p>
    <w:p w14:paraId="6247E27B" w14:textId="77777777" w:rsidR="007C522A" w:rsidRPr="00E41AD3" w:rsidRDefault="007C522A" w:rsidP="007C522A">
      <w:pPr>
        <w:rPr>
          <w:rFonts w:ascii="Arial" w:hAnsi="Arial" w:cs="Arial"/>
        </w:rPr>
      </w:pPr>
    </w:p>
    <w:p w14:paraId="7AC882D0" w14:textId="77777777" w:rsidR="007C522A" w:rsidRPr="00E41AD3" w:rsidRDefault="007C522A" w:rsidP="007C522A">
      <w:pPr>
        <w:rPr>
          <w:rFonts w:ascii="Arial" w:hAnsi="Arial" w:cs="Arial"/>
        </w:rPr>
      </w:pPr>
    </w:p>
    <w:p w14:paraId="794F689C" w14:textId="5F730E46" w:rsidR="007C522A" w:rsidRPr="00E41AD3" w:rsidRDefault="00BE07BE" w:rsidP="007C522A">
      <w:pPr>
        <w:rPr>
          <w:rFonts w:ascii="Arial" w:hAnsi="Arial" w:cs="Arial"/>
        </w:rPr>
      </w:pPr>
      <w:r w:rsidRPr="00E41AD3">
        <w:rPr>
          <w:rFonts w:ascii="Arial" w:hAnsi="Arial" w:cs="Arial"/>
          <w:b/>
          <w:noProof/>
          <w:lang w:eastAsia="es-ES_tradnl"/>
        </w:rPr>
        <mc:AlternateContent>
          <mc:Choice Requires="wps">
            <w:drawing>
              <wp:anchor distT="0" distB="0" distL="114300" distR="114300" simplePos="0" relativeHeight="251659776" behindDoc="0" locked="0" layoutInCell="1" allowOverlap="1" wp14:anchorId="4E712B5A" wp14:editId="63E83CD8">
                <wp:simplePos x="0" y="0"/>
                <wp:positionH relativeFrom="column">
                  <wp:posOffset>836295</wp:posOffset>
                </wp:positionH>
                <wp:positionV relativeFrom="paragraph">
                  <wp:posOffset>78740</wp:posOffset>
                </wp:positionV>
                <wp:extent cx="5029200" cy="1466215"/>
                <wp:effectExtent l="1905" t="0" r="0" b="4445"/>
                <wp:wrapNone/>
                <wp:docPr id="14317453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EDE10" w14:textId="77777777" w:rsidR="007C522A" w:rsidRPr="00B92488" w:rsidRDefault="007C522A" w:rsidP="007C522A">
                            <w:pPr>
                              <w:jc w:val="center"/>
                              <w:rPr>
                                <w:b/>
                              </w:rPr>
                            </w:pPr>
                          </w:p>
                          <w:p w14:paraId="0879D060" w14:textId="77777777" w:rsidR="007C522A" w:rsidRDefault="007C522A" w:rsidP="007C522A">
                            <w:pPr>
                              <w:jc w:val="center"/>
                              <w:rPr>
                                <w:rFonts w:ascii="Century" w:hAnsi="Century"/>
                                <w:b/>
                                <w:sz w:val="30"/>
                                <w:szCs w:val="30"/>
                              </w:rPr>
                            </w:pPr>
                            <w:r>
                              <w:rPr>
                                <w:rFonts w:ascii="Century" w:hAnsi="Century"/>
                                <w:b/>
                                <w:sz w:val="30"/>
                                <w:szCs w:val="30"/>
                              </w:rPr>
                              <w:t xml:space="preserve">SECRETARÍA GENERAL </w:t>
                            </w:r>
                          </w:p>
                          <w:p w14:paraId="443BAE12" w14:textId="77777777" w:rsidR="007C522A" w:rsidRPr="00A63A96" w:rsidRDefault="007C522A" w:rsidP="007C522A">
                            <w:pPr>
                              <w:jc w:val="center"/>
                              <w:rPr>
                                <w:rFonts w:ascii="Century" w:hAnsi="Century"/>
                                <w:b/>
                                <w:sz w:val="30"/>
                                <w:szCs w:val="30"/>
                              </w:rPr>
                            </w:pPr>
                            <w:r>
                              <w:rPr>
                                <w:rFonts w:ascii="Century" w:hAnsi="Century"/>
                                <w:b/>
                                <w:sz w:val="30"/>
                                <w:szCs w:val="30"/>
                              </w:rPr>
                              <w:t>DEL PODER LEGISLATIVO</w:t>
                            </w:r>
                          </w:p>
                          <w:p w14:paraId="4091AF0C" w14:textId="77777777" w:rsidR="007C522A" w:rsidRDefault="007C522A" w:rsidP="007C522A">
                            <w:pPr>
                              <w:jc w:val="center"/>
                              <w:rPr>
                                <w:rFonts w:ascii="Century" w:hAnsi="Century"/>
                                <w:b/>
                                <w:sz w:val="26"/>
                                <w:szCs w:val="26"/>
                              </w:rPr>
                            </w:pPr>
                          </w:p>
                          <w:p w14:paraId="2FF53647" w14:textId="77777777" w:rsidR="007C522A" w:rsidRDefault="007C522A" w:rsidP="007C522A">
                            <w:pPr>
                              <w:jc w:val="center"/>
                              <w:rPr>
                                <w:rFonts w:ascii="Century" w:hAnsi="Century"/>
                                <w:b/>
                                <w:sz w:val="26"/>
                                <w:szCs w:val="26"/>
                              </w:rPr>
                            </w:pPr>
                          </w:p>
                          <w:p w14:paraId="6D30103E" w14:textId="77777777" w:rsidR="007C522A" w:rsidRPr="00AC144C" w:rsidRDefault="007C522A" w:rsidP="007C522A">
                            <w:pPr>
                              <w:jc w:val="center"/>
                              <w:rPr>
                                <w:rFonts w:ascii="Century" w:hAnsi="Century"/>
                                <w:b/>
                                <w:sz w:val="28"/>
                                <w:szCs w:val="28"/>
                              </w:rPr>
                            </w:pPr>
                            <w:r w:rsidRPr="00AC144C">
                              <w:rPr>
                                <w:rFonts w:ascii="Century" w:hAnsi="Century"/>
                                <w:b/>
                                <w:sz w:val="28"/>
                                <w:szCs w:val="28"/>
                              </w:rPr>
                              <w:t>UNIDAD DE SERVICIOS TÉCNICO-LEGISLATIVOS</w:t>
                            </w:r>
                          </w:p>
                          <w:p w14:paraId="67EBFB2E" w14:textId="77777777" w:rsidR="007C522A" w:rsidRDefault="007C522A" w:rsidP="007C522A">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12B5A" id="Text Box 15" o:spid="_x0000_s1028" type="#_x0000_t202" style="position:absolute;margin-left:65.85pt;margin-top:6.2pt;width:396pt;height:1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eR+AEAANIDAAAOAAAAZHJzL2Uyb0RvYy54bWysU8GO0zAQvSPxD5bvNE3UFjZqulq6KkJa&#10;WKSFD3AcJ7FIPGbsNilfz9jJdgvcEDlYHo/9Zt6bl+3t2HfspNBpMAVPF0vOlJFQadMU/NvXw5t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" stroked="f">
                <v:textbox>
                  <w:txbxContent>
                    <w:p w14:paraId="2E5EDE10" w14:textId="77777777" w:rsidR="007C522A" w:rsidRPr="00B92488" w:rsidRDefault="007C522A" w:rsidP="007C522A">
                      <w:pPr>
                        <w:jc w:val="center"/>
                        <w:rPr>
                          <w:b/>
                        </w:rPr>
                      </w:pPr>
                    </w:p>
                    <w:p w14:paraId="0879D060" w14:textId="77777777" w:rsidR="007C522A" w:rsidRDefault="007C522A" w:rsidP="007C522A">
                      <w:pPr>
                        <w:jc w:val="center"/>
                        <w:rPr>
                          <w:rFonts w:ascii="Century" w:hAnsi="Century"/>
                          <w:b/>
                          <w:sz w:val="30"/>
                          <w:szCs w:val="30"/>
                        </w:rPr>
                      </w:pPr>
                      <w:r>
                        <w:rPr>
                          <w:rFonts w:ascii="Century" w:hAnsi="Century"/>
                          <w:b/>
                          <w:sz w:val="30"/>
                          <w:szCs w:val="30"/>
                        </w:rPr>
                        <w:t xml:space="preserve">SECRETARÍA GENERAL </w:t>
                      </w:r>
                    </w:p>
                    <w:p w14:paraId="443BAE12" w14:textId="77777777" w:rsidR="007C522A" w:rsidRPr="00A63A96" w:rsidRDefault="007C522A" w:rsidP="007C522A">
                      <w:pPr>
                        <w:jc w:val="center"/>
                        <w:rPr>
                          <w:rFonts w:ascii="Century" w:hAnsi="Century"/>
                          <w:b/>
                          <w:sz w:val="30"/>
                          <w:szCs w:val="30"/>
                        </w:rPr>
                      </w:pPr>
                      <w:r>
                        <w:rPr>
                          <w:rFonts w:ascii="Century" w:hAnsi="Century"/>
                          <w:b/>
                          <w:sz w:val="30"/>
                          <w:szCs w:val="30"/>
                        </w:rPr>
                        <w:t>DEL PODER LEGISLATIVO</w:t>
                      </w:r>
                    </w:p>
                    <w:p w14:paraId="4091AF0C" w14:textId="77777777" w:rsidR="007C522A" w:rsidRDefault="007C522A" w:rsidP="007C522A">
                      <w:pPr>
                        <w:jc w:val="center"/>
                        <w:rPr>
                          <w:rFonts w:ascii="Century" w:hAnsi="Century"/>
                          <w:b/>
                          <w:sz w:val="26"/>
                          <w:szCs w:val="26"/>
                        </w:rPr>
                      </w:pPr>
                    </w:p>
                    <w:p w14:paraId="2FF53647" w14:textId="77777777" w:rsidR="007C522A" w:rsidRDefault="007C522A" w:rsidP="007C522A">
                      <w:pPr>
                        <w:jc w:val="center"/>
                        <w:rPr>
                          <w:rFonts w:ascii="Century" w:hAnsi="Century"/>
                          <w:b/>
                          <w:sz w:val="26"/>
                          <w:szCs w:val="26"/>
                        </w:rPr>
                      </w:pPr>
                    </w:p>
                    <w:p w14:paraId="6D30103E" w14:textId="77777777" w:rsidR="007C522A" w:rsidRPr="00AC144C" w:rsidRDefault="007C522A" w:rsidP="007C522A">
                      <w:pPr>
                        <w:jc w:val="center"/>
                        <w:rPr>
                          <w:rFonts w:ascii="Century" w:hAnsi="Century"/>
                          <w:b/>
                          <w:sz w:val="28"/>
                          <w:szCs w:val="28"/>
                        </w:rPr>
                      </w:pPr>
                      <w:r w:rsidRPr="00AC144C">
                        <w:rPr>
                          <w:rFonts w:ascii="Century" w:hAnsi="Century"/>
                          <w:b/>
                          <w:sz w:val="28"/>
                          <w:szCs w:val="28"/>
                        </w:rPr>
                        <w:t>UNIDAD DE SERVICIOS TÉCNICO-LEGISLATIVOS</w:t>
                      </w:r>
                    </w:p>
                    <w:p w14:paraId="67EBFB2E" w14:textId="77777777" w:rsidR="007C522A" w:rsidRDefault="007C522A" w:rsidP="007C522A">
                      <w:pPr>
                        <w:jc w:val="center"/>
                        <w:rPr>
                          <w:rFonts w:ascii="Century" w:hAnsi="Century"/>
                          <w:b/>
                          <w:sz w:val="26"/>
                          <w:szCs w:val="26"/>
                        </w:rPr>
                      </w:pPr>
                    </w:p>
                  </w:txbxContent>
                </v:textbox>
              </v:shape>
            </w:pict>
          </mc:Fallback>
        </mc:AlternateContent>
      </w:r>
    </w:p>
    <w:p w14:paraId="766D1D08" w14:textId="77777777" w:rsidR="007C522A" w:rsidRPr="00E41AD3" w:rsidRDefault="007C522A" w:rsidP="007C522A">
      <w:pPr>
        <w:rPr>
          <w:rFonts w:ascii="Arial" w:hAnsi="Arial" w:cs="Arial"/>
        </w:rPr>
      </w:pPr>
    </w:p>
    <w:p w14:paraId="52FFBF8E" w14:textId="77777777" w:rsidR="007C522A" w:rsidRPr="00E41AD3" w:rsidRDefault="007C522A" w:rsidP="007C522A">
      <w:pPr>
        <w:rPr>
          <w:rFonts w:ascii="Arial" w:hAnsi="Arial" w:cs="Arial"/>
        </w:rPr>
      </w:pPr>
    </w:p>
    <w:p w14:paraId="386489F8" w14:textId="77777777" w:rsidR="007C522A" w:rsidRPr="00E41AD3" w:rsidRDefault="007C522A" w:rsidP="007C522A">
      <w:pPr>
        <w:rPr>
          <w:rFonts w:ascii="Arial" w:hAnsi="Arial" w:cs="Arial"/>
        </w:rPr>
      </w:pPr>
    </w:p>
    <w:p w14:paraId="040DD1B4" w14:textId="77777777" w:rsidR="007C522A" w:rsidRPr="00E41AD3" w:rsidRDefault="007C522A" w:rsidP="007C522A">
      <w:pPr>
        <w:rPr>
          <w:rFonts w:ascii="Arial" w:hAnsi="Arial" w:cs="Arial"/>
        </w:rPr>
      </w:pPr>
    </w:p>
    <w:p w14:paraId="21329B5E" w14:textId="77777777" w:rsidR="007C522A" w:rsidRPr="00E41AD3" w:rsidRDefault="007C522A" w:rsidP="007C522A">
      <w:pPr>
        <w:rPr>
          <w:rFonts w:ascii="Arial" w:hAnsi="Arial" w:cs="Arial"/>
        </w:rPr>
      </w:pPr>
    </w:p>
    <w:p w14:paraId="2D7F28BC" w14:textId="77777777" w:rsidR="007C522A" w:rsidRPr="00E41AD3" w:rsidRDefault="007C522A" w:rsidP="007C522A">
      <w:pPr>
        <w:rPr>
          <w:rFonts w:ascii="Arial" w:hAnsi="Arial" w:cs="Arial"/>
        </w:rPr>
      </w:pPr>
    </w:p>
    <w:p w14:paraId="024A87FF" w14:textId="77777777" w:rsidR="007C522A" w:rsidRPr="00E41AD3" w:rsidRDefault="007C522A" w:rsidP="007C522A">
      <w:pPr>
        <w:rPr>
          <w:rFonts w:ascii="Arial" w:hAnsi="Arial" w:cs="Arial"/>
        </w:rPr>
      </w:pPr>
    </w:p>
    <w:p w14:paraId="004FF0FF" w14:textId="77777777" w:rsidR="007C522A" w:rsidRPr="00E41AD3" w:rsidRDefault="007C522A" w:rsidP="007C522A">
      <w:pPr>
        <w:rPr>
          <w:rFonts w:ascii="Arial" w:hAnsi="Arial" w:cs="Arial"/>
        </w:rPr>
      </w:pPr>
    </w:p>
    <w:p w14:paraId="15DD1253" w14:textId="77777777" w:rsidR="007C522A" w:rsidRPr="00E41AD3" w:rsidRDefault="007C522A" w:rsidP="007C522A">
      <w:pPr>
        <w:rPr>
          <w:rFonts w:ascii="Arial" w:hAnsi="Arial" w:cs="Arial"/>
        </w:rPr>
      </w:pPr>
    </w:p>
    <w:p w14:paraId="5D14C0A7" w14:textId="0ACB3CFB" w:rsidR="007C522A" w:rsidRPr="00E41AD3" w:rsidRDefault="00BE07BE" w:rsidP="007C522A">
      <w:pPr>
        <w:tabs>
          <w:tab w:val="left" w:pos="7380"/>
        </w:tabs>
        <w:rPr>
          <w:rFonts w:ascii="Arial" w:hAnsi="Arial" w:cs="Arial"/>
        </w:rPr>
      </w:pPr>
      <w:r w:rsidRPr="00E41AD3">
        <w:rPr>
          <w:rFonts w:ascii="Arial" w:hAnsi="Arial" w:cs="Arial"/>
          <w:b/>
          <w:noProof/>
          <w:lang w:val="es-ES"/>
        </w:rPr>
        <mc:AlternateContent>
          <mc:Choice Requires="wps">
            <w:drawing>
              <wp:anchor distT="0" distB="0" distL="114300" distR="114300" simplePos="0" relativeHeight="251658752" behindDoc="0" locked="0" layoutInCell="1" allowOverlap="1" wp14:anchorId="6698F66E" wp14:editId="2DF77EE1">
                <wp:simplePos x="0" y="0"/>
                <wp:positionH relativeFrom="column">
                  <wp:posOffset>3180080</wp:posOffset>
                </wp:positionH>
                <wp:positionV relativeFrom="paragraph">
                  <wp:posOffset>141605</wp:posOffset>
                </wp:positionV>
                <wp:extent cx="2800985" cy="342900"/>
                <wp:effectExtent l="2540" t="1905" r="0" b="0"/>
                <wp:wrapNone/>
                <wp:docPr id="123489100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76AF" w14:textId="353348FF" w:rsidR="007C522A" w:rsidRPr="009F03BD" w:rsidRDefault="007C522A" w:rsidP="007C522A">
                            <w:pPr>
                              <w:jc w:val="center"/>
                              <w:rPr>
                                <w:rFonts w:ascii="Century Gothic" w:hAnsi="Century Gothic"/>
                                <w:b/>
                                <w:sz w:val="18"/>
                                <w:szCs w:val="18"/>
                              </w:rPr>
                            </w:pPr>
                            <w:r>
                              <w:rPr>
                                <w:rFonts w:ascii="Century Gothic" w:hAnsi="Century Gothic"/>
                                <w:b/>
                                <w:sz w:val="18"/>
                                <w:szCs w:val="18"/>
                              </w:rPr>
                              <w:t>Nueva</w:t>
                            </w:r>
                            <w:r w:rsidR="00DC485C">
                              <w:rPr>
                                <w:rFonts w:ascii="Century Gothic" w:hAnsi="Century Gothic"/>
                                <w:b/>
                                <w:sz w:val="18"/>
                                <w:szCs w:val="18"/>
                              </w:rPr>
                              <w:t xml:space="preserve"> Ley</w:t>
                            </w:r>
                            <w:r>
                              <w:rPr>
                                <w:rFonts w:ascii="Century Gothic" w:hAnsi="Century Gothic"/>
                                <w:b/>
                                <w:sz w:val="18"/>
                                <w:szCs w:val="18"/>
                              </w:rPr>
                              <w:t xml:space="preserve"> </w:t>
                            </w:r>
                            <w:r w:rsidR="00DC485C">
                              <w:rPr>
                                <w:rFonts w:ascii="Century Gothic" w:hAnsi="Century Gothic"/>
                                <w:b/>
                                <w:sz w:val="18"/>
                                <w:szCs w:val="18"/>
                              </w:rPr>
                              <w:t>publicada</w:t>
                            </w:r>
                            <w:r w:rsidRPr="009F03BD">
                              <w:rPr>
                                <w:rFonts w:ascii="Century Gothic" w:hAnsi="Century Gothic"/>
                                <w:b/>
                                <w:sz w:val="18"/>
                                <w:szCs w:val="18"/>
                              </w:rPr>
                              <w:t xml:space="preserve"> D.O. </w:t>
                            </w:r>
                            <w:r w:rsidR="00E94A4F">
                              <w:rPr>
                                <w:rFonts w:ascii="Century Gothic" w:hAnsi="Century Gothic"/>
                                <w:b/>
                                <w:sz w:val="18"/>
                                <w:szCs w:val="18"/>
                              </w:rPr>
                              <w:t>02</w:t>
                            </w:r>
                            <w:r w:rsidRPr="009F03BD">
                              <w:rPr>
                                <w:rFonts w:ascii="Century Gothic" w:hAnsi="Century Gothic"/>
                                <w:b/>
                                <w:sz w:val="18"/>
                                <w:szCs w:val="18"/>
                              </w:rPr>
                              <w:t>-</w:t>
                            </w:r>
                            <w:r w:rsidR="00E94A4F">
                              <w:rPr>
                                <w:rFonts w:ascii="Century Gothic" w:hAnsi="Century Gothic"/>
                                <w:b/>
                                <w:sz w:val="18"/>
                                <w:szCs w:val="18"/>
                              </w:rPr>
                              <w:t>febrero</w:t>
                            </w:r>
                            <w:r w:rsidRPr="009F03BD">
                              <w:rPr>
                                <w:rFonts w:ascii="Century Gothic" w:hAnsi="Century Gothic"/>
                                <w:b/>
                                <w:sz w:val="18"/>
                                <w:szCs w:val="18"/>
                              </w:rPr>
                              <w:t>-20</w:t>
                            </w:r>
                            <w:r>
                              <w:rPr>
                                <w:rFonts w:ascii="Century Gothic" w:hAnsi="Century Gothic"/>
                                <w:b/>
                                <w:sz w:val="18"/>
                                <w:szCs w:val="18"/>
                              </w:rPr>
                              <w:t>2</w:t>
                            </w:r>
                            <w:r w:rsidR="00E94A4F">
                              <w:rPr>
                                <w:rFonts w:ascii="Century Gothic" w:hAnsi="Century Gothic"/>
                                <w:b/>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F66E" id="Text Box 14" o:spid="_x0000_s1029" type="#_x0000_t202" style="position:absolute;margin-left:250.4pt;margin-top:11.15pt;width:220.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g5AEAAKgDAAAOAAAAZHJzL2Uyb0RvYy54bWysU9uO0zAQfUfiHyy/06ShC23UdLXsahHS&#10;cpEWPsBx7MQi8Zix26R8PWOn2y3whnixPDPOmXPOTLbX09Czg0JvwFZ8ucg5U1ZCY2xb8W9f71+t&#10;Of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" filled="f" stroked="f">
                <v:textbox>
                  <w:txbxContent>
                    <w:p w14:paraId="76F076AF" w14:textId="353348FF" w:rsidR="007C522A" w:rsidRPr="009F03BD" w:rsidRDefault="007C522A" w:rsidP="007C522A">
                      <w:pPr>
                        <w:jc w:val="center"/>
                        <w:rPr>
                          <w:rFonts w:ascii="Century Gothic" w:hAnsi="Century Gothic"/>
                          <w:b/>
                          <w:sz w:val="18"/>
                          <w:szCs w:val="18"/>
                        </w:rPr>
                      </w:pPr>
                      <w:r>
                        <w:rPr>
                          <w:rFonts w:ascii="Century Gothic" w:hAnsi="Century Gothic"/>
                          <w:b/>
                          <w:sz w:val="18"/>
                          <w:szCs w:val="18"/>
                        </w:rPr>
                        <w:t>Nueva</w:t>
                      </w:r>
                      <w:r w:rsidR="00DC485C">
                        <w:rPr>
                          <w:rFonts w:ascii="Century Gothic" w:hAnsi="Century Gothic"/>
                          <w:b/>
                          <w:sz w:val="18"/>
                          <w:szCs w:val="18"/>
                        </w:rPr>
                        <w:t xml:space="preserve"> Ley</w:t>
                      </w:r>
                      <w:r>
                        <w:rPr>
                          <w:rFonts w:ascii="Century Gothic" w:hAnsi="Century Gothic"/>
                          <w:b/>
                          <w:sz w:val="18"/>
                          <w:szCs w:val="18"/>
                        </w:rPr>
                        <w:t xml:space="preserve"> </w:t>
                      </w:r>
                      <w:r w:rsidR="00DC485C">
                        <w:rPr>
                          <w:rFonts w:ascii="Century Gothic" w:hAnsi="Century Gothic"/>
                          <w:b/>
                          <w:sz w:val="18"/>
                          <w:szCs w:val="18"/>
                        </w:rPr>
                        <w:t>publicada</w:t>
                      </w:r>
                      <w:r w:rsidRPr="009F03BD">
                        <w:rPr>
                          <w:rFonts w:ascii="Century Gothic" w:hAnsi="Century Gothic"/>
                          <w:b/>
                          <w:sz w:val="18"/>
                          <w:szCs w:val="18"/>
                        </w:rPr>
                        <w:t xml:space="preserve"> D.O. </w:t>
                      </w:r>
                      <w:r w:rsidR="00E94A4F">
                        <w:rPr>
                          <w:rFonts w:ascii="Century Gothic" w:hAnsi="Century Gothic"/>
                          <w:b/>
                          <w:sz w:val="18"/>
                          <w:szCs w:val="18"/>
                        </w:rPr>
                        <w:t>02</w:t>
                      </w:r>
                      <w:r w:rsidRPr="009F03BD">
                        <w:rPr>
                          <w:rFonts w:ascii="Century Gothic" w:hAnsi="Century Gothic"/>
                          <w:b/>
                          <w:sz w:val="18"/>
                          <w:szCs w:val="18"/>
                        </w:rPr>
                        <w:t>-</w:t>
                      </w:r>
                      <w:r w:rsidR="00E94A4F">
                        <w:rPr>
                          <w:rFonts w:ascii="Century Gothic" w:hAnsi="Century Gothic"/>
                          <w:b/>
                          <w:sz w:val="18"/>
                          <w:szCs w:val="18"/>
                        </w:rPr>
                        <w:t>febrero</w:t>
                      </w:r>
                      <w:r w:rsidRPr="009F03BD">
                        <w:rPr>
                          <w:rFonts w:ascii="Century Gothic" w:hAnsi="Century Gothic"/>
                          <w:b/>
                          <w:sz w:val="18"/>
                          <w:szCs w:val="18"/>
                        </w:rPr>
                        <w:t>-20</w:t>
                      </w:r>
                      <w:r>
                        <w:rPr>
                          <w:rFonts w:ascii="Century Gothic" w:hAnsi="Century Gothic"/>
                          <w:b/>
                          <w:sz w:val="18"/>
                          <w:szCs w:val="18"/>
                        </w:rPr>
                        <w:t>2</w:t>
                      </w:r>
                      <w:r w:rsidR="00E94A4F">
                        <w:rPr>
                          <w:rFonts w:ascii="Century Gothic" w:hAnsi="Century Gothic"/>
                          <w:b/>
                          <w:sz w:val="18"/>
                          <w:szCs w:val="18"/>
                        </w:rPr>
                        <w:t>4</w:t>
                      </w:r>
                    </w:p>
                  </w:txbxContent>
                </v:textbox>
              </v:shape>
            </w:pict>
          </mc:Fallback>
        </mc:AlternateContent>
      </w:r>
      <w:r w:rsidR="007C522A" w:rsidRPr="00E41AD3">
        <w:rPr>
          <w:rFonts w:ascii="Arial" w:hAnsi="Arial" w:cs="Arial"/>
        </w:rPr>
        <w:tab/>
      </w:r>
    </w:p>
    <w:p w14:paraId="002FB3B1" w14:textId="77777777" w:rsidR="007C522A" w:rsidRPr="00E41AD3" w:rsidRDefault="007C522A" w:rsidP="007C522A">
      <w:pPr>
        <w:tabs>
          <w:tab w:val="left" w:pos="7380"/>
        </w:tabs>
        <w:rPr>
          <w:rFonts w:ascii="Arial" w:hAnsi="Arial" w:cs="Arial"/>
        </w:rPr>
        <w:sectPr w:rsidR="007C522A" w:rsidRPr="00E41AD3" w:rsidSect="00EB2CEC">
          <w:headerReference w:type="even" r:id="rId11"/>
          <w:headerReference w:type="default" r:id="rId12"/>
          <w:footerReference w:type="even" r:id="rId13"/>
          <w:footerReference w:type="default" r:id="rId14"/>
          <w:footerReference w:type="first" r:id="rId15"/>
          <w:footnotePr>
            <w:numRestart w:val="eachSect"/>
          </w:footnotePr>
          <w:pgSz w:w="12242" w:h="15842" w:code="1"/>
          <w:pgMar w:top="1701" w:right="1701" w:bottom="1701" w:left="1701" w:header="720" w:footer="720" w:gutter="0"/>
          <w:cols w:space="720"/>
          <w:titlePg/>
          <w:docGrid w:linePitch="272"/>
        </w:sectPr>
      </w:pPr>
      <w:r w:rsidRPr="00E41AD3">
        <w:rPr>
          <w:rFonts w:ascii="Arial" w:hAnsi="Arial" w:cs="Arial"/>
        </w:rPr>
        <w:tab/>
      </w:r>
    </w:p>
    <w:p w14:paraId="362170F5" w14:textId="4F1FF8BB" w:rsidR="00DC485C" w:rsidRPr="00E41AD3" w:rsidRDefault="008D1C95" w:rsidP="00E94A4F">
      <w:pPr>
        <w:keepNext/>
        <w:jc w:val="center"/>
        <w:outlineLvl w:val="0"/>
        <w:rPr>
          <w:rFonts w:ascii="Arial" w:hAnsi="Arial" w:cs="Arial"/>
          <w:b/>
          <w:bCs/>
          <w:lang w:val="es-ES_tradnl"/>
        </w:rPr>
      </w:pPr>
      <w:r w:rsidRPr="00E41AD3">
        <w:rPr>
          <w:rFonts w:ascii="Arial" w:hAnsi="Arial" w:cs="Arial"/>
          <w:b/>
          <w:bCs/>
          <w:lang w:val="es-ES_tradnl"/>
        </w:rPr>
        <w:lastRenderedPageBreak/>
        <w:t xml:space="preserve">LEY DE </w:t>
      </w:r>
      <w:r w:rsidR="00E94A4F">
        <w:rPr>
          <w:rFonts w:ascii="Arial" w:hAnsi="Arial" w:cs="Arial"/>
          <w:b/>
          <w:bCs/>
          <w:lang w:val="es-ES_tradnl"/>
        </w:rPr>
        <w:t>LA OPERADORA ENERGÉTICA Y MARÍTIMA DE YUCATÁN, SOCIEDAD ANÓNIMA DE CAPITAL VARIABLE DE PARTICIPACIÓN ESTATAL MAYORITARIA</w:t>
      </w:r>
    </w:p>
    <w:p w14:paraId="3BF7306F" w14:textId="77777777" w:rsidR="007C522A" w:rsidRPr="00E41AD3" w:rsidRDefault="007C522A" w:rsidP="007C522A">
      <w:pPr>
        <w:keepNext/>
        <w:spacing w:before="240" w:after="60"/>
        <w:jc w:val="center"/>
        <w:outlineLvl w:val="0"/>
        <w:rPr>
          <w:rFonts w:ascii="Arial" w:hAnsi="Arial" w:cs="Arial"/>
          <w:b/>
          <w:bCs/>
          <w:kern w:val="32"/>
          <w:lang w:val="es-ES_tradnl"/>
        </w:rPr>
      </w:pPr>
      <w:r w:rsidRPr="00E41AD3">
        <w:rPr>
          <w:rFonts w:ascii="Arial" w:hAnsi="Arial" w:cs="Arial"/>
          <w:b/>
          <w:bCs/>
          <w:kern w:val="32"/>
          <w:lang w:val="es-ES_tradnl"/>
        </w:rPr>
        <w:t>ÍNDICE GENERAL</w:t>
      </w:r>
    </w:p>
    <w:p w14:paraId="1509EC77" w14:textId="77777777" w:rsidR="007C522A" w:rsidRPr="00E41AD3" w:rsidRDefault="007C522A" w:rsidP="007C522A">
      <w:pPr>
        <w:rPr>
          <w:rFonts w:ascii="Arial" w:hAnsi="Arial" w:cs="Arial"/>
          <w:lang w:val="es-ES_tradn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7C522A" w:rsidRPr="00E41AD3" w14:paraId="2BAEE93C" w14:textId="77777777" w:rsidTr="00EB2CEC">
        <w:trPr>
          <w:tblHeader/>
          <w:tblCellSpacing w:w="20" w:type="dxa"/>
          <w:jc w:val="center"/>
        </w:trPr>
        <w:tc>
          <w:tcPr>
            <w:tcW w:w="7077" w:type="dxa"/>
            <w:tcBorders>
              <w:top w:val="inset" w:sz="6" w:space="0" w:color="auto"/>
              <w:left w:val="nil"/>
              <w:bottom w:val="inset" w:sz="6" w:space="0" w:color="auto"/>
              <w:right w:val="inset" w:sz="6" w:space="0" w:color="auto"/>
            </w:tcBorders>
          </w:tcPr>
          <w:p w14:paraId="38C1586A" w14:textId="77777777" w:rsidR="007C522A" w:rsidRPr="00E41AD3" w:rsidRDefault="007C522A" w:rsidP="00E94A4F">
            <w:pPr>
              <w:spacing w:line="360" w:lineRule="auto"/>
              <w:rPr>
                <w:rFonts w:ascii="Arial" w:hAnsi="Arial" w:cs="Arial"/>
                <w:b/>
                <w:bCs/>
                <w:lang w:val="es-ES_tradnl"/>
              </w:rPr>
            </w:pPr>
          </w:p>
        </w:tc>
        <w:tc>
          <w:tcPr>
            <w:tcW w:w="1521" w:type="dxa"/>
            <w:tcBorders>
              <w:top w:val="inset" w:sz="6" w:space="0" w:color="auto"/>
              <w:left w:val="inset" w:sz="6" w:space="0" w:color="auto"/>
              <w:bottom w:val="inset" w:sz="6" w:space="0" w:color="auto"/>
              <w:right w:val="inset" w:sz="6" w:space="0" w:color="auto"/>
            </w:tcBorders>
          </w:tcPr>
          <w:p w14:paraId="6C69A369" w14:textId="77777777" w:rsidR="007C522A" w:rsidRPr="00E41AD3" w:rsidRDefault="007C522A" w:rsidP="00E94A4F">
            <w:pPr>
              <w:spacing w:line="360" w:lineRule="auto"/>
              <w:jc w:val="center"/>
              <w:rPr>
                <w:rFonts w:ascii="Arial" w:hAnsi="Arial" w:cs="Arial"/>
                <w:b/>
                <w:bCs/>
                <w:lang w:val="es-ES_tradnl"/>
              </w:rPr>
            </w:pPr>
            <w:r w:rsidRPr="00E41AD3">
              <w:rPr>
                <w:rFonts w:ascii="Arial" w:hAnsi="Arial" w:cs="Arial"/>
                <w:b/>
                <w:bCs/>
                <w:lang w:val="es-ES_tradnl"/>
              </w:rPr>
              <w:t>ARTS.</w:t>
            </w:r>
          </w:p>
        </w:tc>
      </w:tr>
      <w:tr w:rsidR="007C522A" w:rsidRPr="00E41AD3" w14:paraId="772905AE"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FD2391D" w14:textId="7D3484ED" w:rsidR="0068480C" w:rsidRPr="00E41AD3" w:rsidRDefault="00E94A4F" w:rsidP="00E94A4F">
            <w:pPr>
              <w:spacing w:line="360" w:lineRule="auto"/>
              <w:jc w:val="both"/>
              <w:rPr>
                <w:rFonts w:ascii="Arial" w:hAnsi="Arial" w:cs="Arial"/>
                <w:u w:val="single"/>
                <w:lang w:val="es-ES_tradnl"/>
              </w:rPr>
            </w:pPr>
            <w:r w:rsidRPr="00E41AD3">
              <w:rPr>
                <w:rFonts w:ascii="Arial" w:hAnsi="Arial" w:cs="Arial"/>
                <w:b/>
                <w:lang w:val="es-ES_tradnl" w:eastAsia="es-ES_tradnl"/>
              </w:rPr>
              <w:t>Capítulo I</w:t>
            </w:r>
            <w:r>
              <w:rPr>
                <w:rFonts w:ascii="Arial" w:hAnsi="Arial" w:cs="Arial"/>
                <w:b/>
                <w:lang w:val="es-ES_tradnl" w:eastAsia="es-ES_tradnl"/>
              </w:rPr>
              <w:t xml:space="preserve">.- </w:t>
            </w:r>
            <w:r w:rsidRPr="00E94A4F">
              <w:rPr>
                <w:rFonts w:ascii="Arial" w:hAnsi="Arial" w:cs="Arial"/>
                <w:bCs/>
                <w:lang w:val="es-ES_tradnl" w:eastAsia="es-ES_tradnl"/>
              </w:rPr>
              <w:t>Disposiciones generales</w:t>
            </w:r>
          </w:p>
        </w:tc>
        <w:tc>
          <w:tcPr>
            <w:tcW w:w="1521" w:type="dxa"/>
            <w:tcBorders>
              <w:top w:val="inset" w:sz="6" w:space="0" w:color="auto"/>
              <w:left w:val="inset" w:sz="6" w:space="0" w:color="auto"/>
              <w:bottom w:val="inset" w:sz="6" w:space="0" w:color="auto"/>
              <w:right w:val="inset" w:sz="6" w:space="0" w:color="auto"/>
            </w:tcBorders>
          </w:tcPr>
          <w:p w14:paraId="1EE5F65D" w14:textId="3DB282B9" w:rsidR="007C522A" w:rsidRPr="00E41AD3" w:rsidRDefault="00E94A4F" w:rsidP="00E94A4F">
            <w:pPr>
              <w:spacing w:line="360" w:lineRule="auto"/>
              <w:jc w:val="center"/>
              <w:rPr>
                <w:rFonts w:ascii="Arial" w:hAnsi="Arial" w:cs="Arial"/>
                <w:lang w:val="es-ES_tradnl"/>
              </w:rPr>
            </w:pPr>
            <w:r>
              <w:rPr>
                <w:rFonts w:ascii="Arial" w:hAnsi="Arial" w:cs="Arial"/>
                <w:lang w:val="es-ES_tradnl"/>
              </w:rPr>
              <w:t>1-8</w:t>
            </w:r>
          </w:p>
        </w:tc>
      </w:tr>
      <w:tr w:rsidR="007C522A" w:rsidRPr="00E41AD3" w14:paraId="23C8F5D2"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BCBD161" w14:textId="7E860CDF" w:rsidR="007C522A" w:rsidRPr="00E94A4F" w:rsidRDefault="00E94A4F" w:rsidP="00E94A4F">
            <w:pPr>
              <w:spacing w:line="360" w:lineRule="auto"/>
              <w:jc w:val="both"/>
              <w:rPr>
                <w:rFonts w:ascii="Arial" w:hAnsi="Arial" w:cs="Arial"/>
                <w:bCs/>
              </w:rPr>
            </w:pPr>
            <w:r w:rsidRPr="00E94A4F">
              <w:rPr>
                <w:rFonts w:ascii="Arial" w:hAnsi="Arial" w:cs="Arial"/>
                <w:b/>
              </w:rPr>
              <w:t>Capítulo II</w:t>
            </w:r>
            <w:r w:rsidRPr="00E94A4F">
              <w:rPr>
                <w:rFonts w:ascii="Arial" w:hAnsi="Arial" w:cs="Arial"/>
                <w:b/>
              </w:rPr>
              <w:t>.-</w:t>
            </w:r>
            <w:r w:rsidRPr="00E94A4F">
              <w:rPr>
                <w:rFonts w:ascii="Arial" w:hAnsi="Arial" w:cs="Arial"/>
                <w:bCs/>
              </w:rPr>
              <w:t xml:space="preserve"> </w:t>
            </w:r>
            <w:r w:rsidRPr="00E94A4F">
              <w:rPr>
                <w:rFonts w:ascii="Arial" w:hAnsi="Arial" w:cs="Arial"/>
                <w:bCs/>
              </w:rPr>
              <w:t>Objeto y objeto social</w:t>
            </w:r>
          </w:p>
        </w:tc>
        <w:tc>
          <w:tcPr>
            <w:tcW w:w="1521" w:type="dxa"/>
            <w:tcBorders>
              <w:top w:val="inset" w:sz="6" w:space="0" w:color="auto"/>
              <w:left w:val="inset" w:sz="6" w:space="0" w:color="auto"/>
              <w:bottom w:val="inset" w:sz="6" w:space="0" w:color="auto"/>
              <w:right w:val="inset" w:sz="6" w:space="0" w:color="auto"/>
            </w:tcBorders>
          </w:tcPr>
          <w:p w14:paraId="552C691A" w14:textId="0178974D" w:rsidR="007C522A" w:rsidRPr="00E41AD3" w:rsidRDefault="00E94A4F" w:rsidP="00E94A4F">
            <w:pPr>
              <w:spacing w:line="360" w:lineRule="auto"/>
              <w:jc w:val="center"/>
              <w:rPr>
                <w:rFonts w:ascii="Arial" w:hAnsi="Arial" w:cs="Arial"/>
                <w:lang w:val="es-ES_tradnl"/>
              </w:rPr>
            </w:pPr>
            <w:r>
              <w:rPr>
                <w:rFonts w:ascii="Arial" w:hAnsi="Arial" w:cs="Arial"/>
                <w:lang w:val="es-ES_tradnl"/>
              </w:rPr>
              <w:t>9</w:t>
            </w:r>
            <w:r w:rsidR="007C522A" w:rsidRPr="00E41AD3">
              <w:rPr>
                <w:rFonts w:ascii="Arial" w:hAnsi="Arial" w:cs="Arial"/>
                <w:lang w:val="es-ES_tradnl"/>
              </w:rPr>
              <w:t>-</w:t>
            </w:r>
            <w:r>
              <w:rPr>
                <w:rFonts w:ascii="Arial" w:hAnsi="Arial" w:cs="Arial"/>
                <w:lang w:val="es-ES_tradnl"/>
              </w:rPr>
              <w:t>10</w:t>
            </w:r>
          </w:p>
        </w:tc>
      </w:tr>
      <w:tr w:rsidR="0068480C" w:rsidRPr="00E41AD3" w14:paraId="135F088D"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F8B37ED" w14:textId="46C3C0D2" w:rsidR="0068480C" w:rsidRPr="00E41AD3" w:rsidRDefault="00E94A4F" w:rsidP="00E94A4F">
            <w:pPr>
              <w:spacing w:line="360" w:lineRule="auto"/>
              <w:rPr>
                <w:rFonts w:ascii="Arial" w:hAnsi="Arial" w:cs="Arial"/>
                <w:b/>
                <w:lang w:val="es-ES_tradnl"/>
              </w:rPr>
            </w:pPr>
            <w:r w:rsidRPr="00E41AD3">
              <w:rPr>
                <w:rFonts w:ascii="Arial" w:hAnsi="Arial" w:cs="Arial"/>
                <w:b/>
              </w:rPr>
              <w:t>Capítulo III</w:t>
            </w:r>
            <w:r>
              <w:rPr>
                <w:rFonts w:ascii="Arial" w:hAnsi="Arial" w:cs="Arial"/>
                <w:b/>
              </w:rPr>
              <w:t xml:space="preserve">.- </w:t>
            </w:r>
            <w:r w:rsidRPr="00E94A4F">
              <w:rPr>
                <w:rFonts w:ascii="Arial" w:hAnsi="Arial" w:cs="Arial"/>
                <w:bCs/>
              </w:rPr>
              <w:t>Duración y capital social</w:t>
            </w:r>
          </w:p>
        </w:tc>
        <w:tc>
          <w:tcPr>
            <w:tcW w:w="1521" w:type="dxa"/>
            <w:tcBorders>
              <w:top w:val="inset" w:sz="6" w:space="0" w:color="auto"/>
              <w:left w:val="inset" w:sz="6" w:space="0" w:color="auto"/>
              <w:bottom w:val="inset" w:sz="6" w:space="0" w:color="auto"/>
              <w:right w:val="inset" w:sz="6" w:space="0" w:color="auto"/>
            </w:tcBorders>
          </w:tcPr>
          <w:p w14:paraId="4AED799B" w14:textId="1A614003" w:rsidR="0068480C" w:rsidRPr="00E41AD3" w:rsidRDefault="00E94A4F" w:rsidP="00E94A4F">
            <w:pPr>
              <w:spacing w:line="360" w:lineRule="auto"/>
              <w:jc w:val="center"/>
              <w:rPr>
                <w:rFonts w:ascii="Arial" w:hAnsi="Arial" w:cs="Arial"/>
                <w:lang w:val="es-ES_tradnl"/>
              </w:rPr>
            </w:pPr>
            <w:r>
              <w:rPr>
                <w:rFonts w:ascii="Arial" w:hAnsi="Arial" w:cs="Arial"/>
                <w:lang w:val="es-ES_tradnl"/>
              </w:rPr>
              <w:t>11-12</w:t>
            </w:r>
            <w:r w:rsidR="0068480C" w:rsidRPr="00E41AD3">
              <w:rPr>
                <w:rFonts w:ascii="Arial" w:hAnsi="Arial" w:cs="Arial"/>
                <w:lang w:val="es-ES_tradnl"/>
              </w:rPr>
              <w:t xml:space="preserve"> </w:t>
            </w:r>
          </w:p>
        </w:tc>
      </w:tr>
      <w:tr w:rsidR="007C522A" w:rsidRPr="00E41AD3" w14:paraId="77A1CBB8"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05255C5" w14:textId="3EBFD044" w:rsidR="007C522A" w:rsidRPr="00E41AD3" w:rsidRDefault="00E94A4F" w:rsidP="00E94A4F">
            <w:pPr>
              <w:spacing w:line="360" w:lineRule="auto"/>
              <w:rPr>
                <w:rFonts w:ascii="Arial" w:hAnsi="Arial" w:cs="Arial"/>
                <w:lang w:val="es-ES_tradnl"/>
              </w:rPr>
            </w:pPr>
            <w:r w:rsidRPr="00E41AD3">
              <w:rPr>
                <w:rFonts w:ascii="Arial" w:hAnsi="Arial" w:cs="Arial"/>
                <w:b/>
              </w:rPr>
              <w:t>Capítulo IV</w:t>
            </w:r>
            <w:r>
              <w:rPr>
                <w:rFonts w:ascii="Arial" w:hAnsi="Arial" w:cs="Arial"/>
                <w:b/>
              </w:rPr>
              <w:t xml:space="preserve">.- </w:t>
            </w:r>
            <w:r w:rsidRPr="00E94A4F">
              <w:rPr>
                <w:rFonts w:ascii="Arial" w:hAnsi="Arial" w:cs="Arial"/>
                <w:bCs/>
              </w:rPr>
              <w:t>Órganos de la sociedad</w:t>
            </w:r>
          </w:p>
        </w:tc>
        <w:tc>
          <w:tcPr>
            <w:tcW w:w="1521" w:type="dxa"/>
            <w:tcBorders>
              <w:top w:val="inset" w:sz="6" w:space="0" w:color="auto"/>
              <w:left w:val="inset" w:sz="6" w:space="0" w:color="auto"/>
              <w:bottom w:val="inset" w:sz="6" w:space="0" w:color="auto"/>
              <w:right w:val="inset" w:sz="6" w:space="0" w:color="auto"/>
            </w:tcBorders>
          </w:tcPr>
          <w:p w14:paraId="31B13DEF" w14:textId="6BE4FDAC" w:rsidR="007C522A" w:rsidRPr="00E41AD3" w:rsidRDefault="007C522A" w:rsidP="00E94A4F">
            <w:pPr>
              <w:spacing w:line="360" w:lineRule="auto"/>
              <w:jc w:val="center"/>
              <w:rPr>
                <w:rFonts w:ascii="Arial" w:hAnsi="Arial" w:cs="Arial"/>
                <w:lang w:val="es-ES_tradnl"/>
              </w:rPr>
            </w:pPr>
          </w:p>
        </w:tc>
      </w:tr>
      <w:tr w:rsidR="00E94A4F" w:rsidRPr="00E41AD3" w14:paraId="31E1E6CC"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901B63C" w14:textId="5FA584D0" w:rsidR="00E94A4F" w:rsidRPr="00E41AD3" w:rsidRDefault="00E94A4F" w:rsidP="00E94A4F">
            <w:pPr>
              <w:spacing w:line="360" w:lineRule="auto"/>
              <w:rPr>
                <w:rFonts w:ascii="Arial" w:hAnsi="Arial" w:cs="Arial"/>
                <w:b/>
                <w:lang w:val="es-ES_tradnl"/>
              </w:rPr>
            </w:pPr>
            <w:r w:rsidRPr="00E41AD3">
              <w:rPr>
                <w:rFonts w:ascii="Arial" w:hAnsi="Arial" w:cs="Arial"/>
                <w:b/>
                <w:bCs/>
                <w:color w:val="000000"/>
              </w:rPr>
              <w:t xml:space="preserve">Sección </w:t>
            </w:r>
            <w:proofErr w:type="gramStart"/>
            <w:r w:rsidRPr="00E41AD3">
              <w:rPr>
                <w:rFonts w:ascii="Arial" w:hAnsi="Arial" w:cs="Arial"/>
                <w:b/>
                <w:bCs/>
                <w:color w:val="000000"/>
              </w:rPr>
              <w:t>primera</w:t>
            </w:r>
            <w:r>
              <w:rPr>
                <w:rFonts w:ascii="Arial" w:hAnsi="Arial" w:cs="Arial"/>
                <w:b/>
                <w:bCs/>
                <w:color w:val="000000"/>
              </w:rPr>
              <w:t>.-</w:t>
            </w:r>
            <w:proofErr w:type="gramEnd"/>
            <w:r>
              <w:rPr>
                <w:rFonts w:ascii="Arial" w:hAnsi="Arial" w:cs="Arial"/>
                <w:b/>
                <w:bCs/>
                <w:color w:val="000000"/>
              </w:rPr>
              <w:t xml:space="preserve"> </w:t>
            </w:r>
            <w:r w:rsidRPr="00E94A4F">
              <w:rPr>
                <w:rFonts w:ascii="Arial" w:hAnsi="Arial" w:cs="Arial"/>
                <w:color w:val="000000"/>
              </w:rPr>
              <w:t>Disposiciones generales</w:t>
            </w:r>
          </w:p>
        </w:tc>
        <w:tc>
          <w:tcPr>
            <w:tcW w:w="1521" w:type="dxa"/>
            <w:tcBorders>
              <w:top w:val="inset" w:sz="6" w:space="0" w:color="auto"/>
              <w:left w:val="inset" w:sz="6" w:space="0" w:color="auto"/>
              <w:bottom w:val="inset" w:sz="6" w:space="0" w:color="auto"/>
              <w:right w:val="inset" w:sz="6" w:space="0" w:color="auto"/>
            </w:tcBorders>
          </w:tcPr>
          <w:p w14:paraId="01B9042D" w14:textId="3D43FD97" w:rsidR="00E94A4F" w:rsidRPr="00E41AD3" w:rsidRDefault="00E94A4F" w:rsidP="00E94A4F">
            <w:pPr>
              <w:spacing w:line="360" w:lineRule="auto"/>
              <w:jc w:val="center"/>
              <w:rPr>
                <w:rFonts w:ascii="Arial" w:hAnsi="Arial" w:cs="Arial"/>
                <w:lang w:val="es-ES_tradnl"/>
              </w:rPr>
            </w:pPr>
            <w:r>
              <w:rPr>
                <w:rFonts w:ascii="Arial" w:hAnsi="Arial" w:cs="Arial"/>
                <w:lang w:val="es-ES_tradnl"/>
              </w:rPr>
              <w:t>13</w:t>
            </w:r>
          </w:p>
        </w:tc>
      </w:tr>
      <w:tr w:rsidR="007C522A" w:rsidRPr="00E41AD3" w14:paraId="2937F86E"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5114024" w14:textId="0B0E3712" w:rsidR="007C522A" w:rsidRPr="00E41AD3" w:rsidRDefault="00E94A4F" w:rsidP="00E94A4F">
            <w:pPr>
              <w:spacing w:line="360" w:lineRule="auto"/>
              <w:rPr>
                <w:rFonts w:ascii="Arial" w:hAnsi="Arial" w:cs="Arial"/>
                <w:lang w:val="es-ES_tradnl"/>
              </w:rPr>
            </w:pPr>
            <w:r w:rsidRPr="00E41AD3">
              <w:rPr>
                <w:rFonts w:ascii="Arial" w:hAnsi="Arial" w:cs="Arial"/>
                <w:b/>
                <w:bCs/>
                <w:color w:val="000000"/>
              </w:rPr>
              <w:t xml:space="preserve">Sección </w:t>
            </w:r>
            <w:proofErr w:type="gramStart"/>
            <w:r w:rsidRPr="00E41AD3">
              <w:rPr>
                <w:rFonts w:ascii="Arial" w:hAnsi="Arial" w:cs="Arial"/>
                <w:b/>
                <w:bCs/>
                <w:color w:val="000000"/>
              </w:rPr>
              <w:t>segunda</w:t>
            </w:r>
            <w:r>
              <w:rPr>
                <w:rFonts w:ascii="Arial" w:hAnsi="Arial" w:cs="Arial"/>
                <w:b/>
                <w:bCs/>
                <w:color w:val="000000"/>
              </w:rPr>
              <w:t>.-</w:t>
            </w:r>
            <w:proofErr w:type="gramEnd"/>
            <w:r>
              <w:rPr>
                <w:rFonts w:ascii="Arial" w:hAnsi="Arial" w:cs="Arial"/>
                <w:b/>
                <w:bCs/>
                <w:color w:val="000000"/>
              </w:rPr>
              <w:t xml:space="preserve"> </w:t>
            </w:r>
            <w:r w:rsidRPr="00E94A4F">
              <w:rPr>
                <w:rFonts w:ascii="Arial" w:hAnsi="Arial" w:cs="Arial"/>
                <w:color w:val="000000"/>
              </w:rPr>
              <w:t>Asamblea General de Accionistas</w:t>
            </w:r>
          </w:p>
        </w:tc>
        <w:tc>
          <w:tcPr>
            <w:tcW w:w="1521" w:type="dxa"/>
            <w:tcBorders>
              <w:top w:val="inset" w:sz="6" w:space="0" w:color="auto"/>
              <w:left w:val="inset" w:sz="6" w:space="0" w:color="auto"/>
              <w:bottom w:val="inset" w:sz="6" w:space="0" w:color="auto"/>
              <w:right w:val="inset" w:sz="6" w:space="0" w:color="auto"/>
            </w:tcBorders>
          </w:tcPr>
          <w:p w14:paraId="51D666F0" w14:textId="076D66D2" w:rsidR="007C522A" w:rsidRPr="00E41AD3" w:rsidRDefault="00E94A4F" w:rsidP="00E94A4F">
            <w:pPr>
              <w:spacing w:line="360" w:lineRule="auto"/>
              <w:jc w:val="center"/>
              <w:rPr>
                <w:rFonts w:ascii="Arial" w:hAnsi="Arial" w:cs="Arial"/>
                <w:lang w:val="es-ES_tradnl"/>
              </w:rPr>
            </w:pPr>
            <w:r>
              <w:rPr>
                <w:rFonts w:ascii="Arial" w:hAnsi="Arial" w:cs="Arial"/>
                <w:lang w:val="es-ES_tradnl"/>
              </w:rPr>
              <w:t>14</w:t>
            </w:r>
          </w:p>
        </w:tc>
      </w:tr>
      <w:tr w:rsidR="007C522A" w:rsidRPr="00E41AD3" w14:paraId="4F554379"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342555F" w14:textId="3016C240" w:rsidR="007C522A" w:rsidRPr="00E41AD3" w:rsidRDefault="00E94A4F" w:rsidP="00E94A4F">
            <w:pPr>
              <w:spacing w:line="360" w:lineRule="auto"/>
              <w:rPr>
                <w:rFonts w:ascii="Arial" w:hAnsi="Arial" w:cs="Arial"/>
                <w:lang w:val="es-ES_tradnl"/>
              </w:rPr>
            </w:pPr>
            <w:r w:rsidRPr="00E41AD3">
              <w:rPr>
                <w:rFonts w:ascii="Arial" w:hAnsi="Arial" w:cs="Arial"/>
                <w:b/>
                <w:bCs/>
                <w:color w:val="000000"/>
              </w:rPr>
              <w:t xml:space="preserve">Sección </w:t>
            </w:r>
            <w:proofErr w:type="gramStart"/>
            <w:r w:rsidRPr="00E41AD3">
              <w:rPr>
                <w:rFonts w:ascii="Arial" w:hAnsi="Arial" w:cs="Arial"/>
                <w:b/>
                <w:bCs/>
                <w:color w:val="000000"/>
              </w:rPr>
              <w:t>tercera</w:t>
            </w:r>
            <w:r>
              <w:rPr>
                <w:rFonts w:ascii="Arial" w:hAnsi="Arial" w:cs="Arial"/>
                <w:b/>
                <w:bCs/>
                <w:color w:val="000000"/>
              </w:rPr>
              <w:t>.-</w:t>
            </w:r>
            <w:proofErr w:type="gramEnd"/>
            <w:r>
              <w:rPr>
                <w:rFonts w:ascii="Arial" w:hAnsi="Arial" w:cs="Arial"/>
                <w:b/>
                <w:bCs/>
                <w:color w:val="000000"/>
              </w:rPr>
              <w:t xml:space="preserve"> </w:t>
            </w:r>
            <w:r w:rsidRPr="00E94A4F">
              <w:rPr>
                <w:rFonts w:ascii="Arial" w:hAnsi="Arial" w:cs="Arial"/>
                <w:color w:val="000000"/>
              </w:rPr>
              <w:t>Órganos de administración</w:t>
            </w:r>
          </w:p>
        </w:tc>
        <w:tc>
          <w:tcPr>
            <w:tcW w:w="1521" w:type="dxa"/>
            <w:tcBorders>
              <w:top w:val="inset" w:sz="6" w:space="0" w:color="auto"/>
              <w:left w:val="inset" w:sz="6" w:space="0" w:color="auto"/>
              <w:bottom w:val="inset" w:sz="6" w:space="0" w:color="auto"/>
              <w:right w:val="inset" w:sz="6" w:space="0" w:color="auto"/>
            </w:tcBorders>
          </w:tcPr>
          <w:p w14:paraId="02D20D4F" w14:textId="38FC8BDD" w:rsidR="007C522A" w:rsidRPr="00E41AD3" w:rsidRDefault="00E94A4F" w:rsidP="00E94A4F">
            <w:pPr>
              <w:spacing w:line="360" w:lineRule="auto"/>
              <w:jc w:val="center"/>
              <w:rPr>
                <w:rFonts w:ascii="Arial" w:hAnsi="Arial" w:cs="Arial"/>
                <w:lang w:val="es-ES_tradnl"/>
              </w:rPr>
            </w:pPr>
            <w:r>
              <w:rPr>
                <w:rFonts w:ascii="Arial" w:hAnsi="Arial" w:cs="Arial"/>
                <w:lang w:val="es-ES_tradnl"/>
              </w:rPr>
              <w:t>15-28</w:t>
            </w:r>
          </w:p>
        </w:tc>
      </w:tr>
      <w:tr w:rsidR="007C522A" w:rsidRPr="00E41AD3" w14:paraId="0A0D6C97"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50A6682" w14:textId="3EC53F36" w:rsidR="007C522A" w:rsidRPr="00E94A4F" w:rsidRDefault="00E94A4F" w:rsidP="00E94A4F">
            <w:pPr>
              <w:spacing w:line="360" w:lineRule="auto"/>
              <w:rPr>
                <w:rFonts w:ascii="Arial" w:hAnsi="Arial" w:cs="Arial"/>
                <w:bCs/>
                <w:lang w:val="es-ES_tradnl"/>
              </w:rPr>
            </w:pPr>
            <w:r w:rsidRPr="00E94A4F">
              <w:rPr>
                <w:rFonts w:ascii="Arial" w:hAnsi="Arial" w:cs="Arial"/>
                <w:b/>
              </w:rPr>
              <w:t xml:space="preserve">Sección </w:t>
            </w:r>
            <w:proofErr w:type="gramStart"/>
            <w:r w:rsidRPr="00E94A4F">
              <w:rPr>
                <w:rFonts w:ascii="Arial" w:hAnsi="Arial" w:cs="Arial"/>
                <w:b/>
              </w:rPr>
              <w:t>cuarta</w:t>
            </w:r>
            <w:r w:rsidRPr="00E94A4F">
              <w:rPr>
                <w:rFonts w:ascii="Arial" w:hAnsi="Arial" w:cs="Arial"/>
                <w:b/>
              </w:rPr>
              <w:t>.-</w:t>
            </w:r>
            <w:proofErr w:type="gramEnd"/>
            <w:r w:rsidRPr="00E94A4F">
              <w:rPr>
                <w:rFonts w:ascii="Arial" w:hAnsi="Arial" w:cs="Arial"/>
                <w:bCs/>
              </w:rPr>
              <w:t xml:space="preserve"> </w:t>
            </w:r>
            <w:r w:rsidRPr="00E94A4F">
              <w:rPr>
                <w:rFonts w:ascii="Arial" w:hAnsi="Arial" w:cs="Arial"/>
                <w:bCs/>
              </w:rPr>
              <w:t>Dirección general</w:t>
            </w:r>
          </w:p>
        </w:tc>
        <w:tc>
          <w:tcPr>
            <w:tcW w:w="1521" w:type="dxa"/>
            <w:tcBorders>
              <w:top w:val="inset" w:sz="6" w:space="0" w:color="auto"/>
              <w:left w:val="inset" w:sz="6" w:space="0" w:color="auto"/>
              <w:bottom w:val="inset" w:sz="6" w:space="0" w:color="auto"/>
              <w:right w:val="inset" w:sz="6" w:space="0" w:color="auto"/>
            </w:tcBorders>
          </w:tcPr>
          <w:p w14:paraId="4B0B42C5" w14:textId="6685E2D6" w:rsidR="007C522A" w:rsidRPr="00E41AD3" w:rsidRDefault="00E94A4F" w:rsidP="00E94A4F">
            <w:pPr>
              <w:spacing w:line="360" w:lineRule="auto"/>
              <w:jc w:val="center"/>
              <w:rPr>
                <w:rFonts w:ascii="Arial" w:hAnsi="Arial" w:cs="Arial"/>
                <w:lang w:val="es-ES_tradnl"/>
              </w:rPr>
            </w:pPr>
            <w:r>
              <w:rPr>
                <w:rFonts w:ascii="Arial" w:hAnsi="Arial" w:cs="Arial"/>
                <w:lang w:val="es-ES_tradnl"/>
              </w:rPr>
              <w:t>29-32</w:t>
            </w:r>
          </w:p>
        </w:tc>
      </w:tr>
      <w:tr w:rsidR="007C522A" w:rsidRPr="00E41AD3" w14:paraId="53516E8A"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00B9B59" w14:textId="137C8A77" w:rsidR="007C522A" w:rsidRPr="00E41AD3" w:rsidRDefault="00E94A4F" w:rsidP="00E94A4F">
            <w:pPr>
              <w:tabs>
                <w:tab w:val="left" w:pos="3689"/>
                <w:tab w:val="center" w:pos="4419"/>
              </w:tabs>
              <w:spacing w:line="360" w:lineRule="auto"/>
              <w:rPr>
                <w:rFonts w:ascii="Arial" w:hAnsi="Arial" w:cs="Arial"/>
                <w:lang w:val="es-ES_tradnl"/>
              </w:rPr>
            </w:pPr>
            <w:r w:rsidRPr="00E41AD3">
              <w:rPr>
                <w:rFonts w:ascii="Arial" w:hAnsi="Arial" w:cs="Arial"/>
                <w:b/>
              </w:rPr>
              <w:t>Capítulo V</w:t>
            </w:r>
            <w:r>
              <w:rPr>
                <w:rFonts w:ascii="Arial" w:hAnsi="Arial" w:cs="Arial"/>
                <w:b/>
              </w:rPr>
              <w:t xml:space="preserve">.- </w:t>
            </w:r>
            <w:r w:rsidRPr="00E94A4F">
              <w:rPr>
                <w:rFonts w:ascii="Arial" w:hAnsi="Arial" w:cs="Arial"/>
                <w:bCs/>
              </w:rPr>
              <w:t>Distribución de utilidades y fondo de reserva</w:t>
            </w:r>
          </w:p>
        </w:tc>
        <w:tc>
          <w:tcPr>
            <w:tcW w:w="1521" w:type="dxa"/>
            <w:tcBorders>
              <w:top w:val="inset" w:sz="6" w:space="0" w:color="auto"/>
              <w:left w:val="inset" w:sz="6" w:space="0" w:color="auto"/>
              <w:bottom w:val="inset" w:sz="6" w:space="0" w:color="auto"/>
              <w:right w:val="inset" w:sz="6" w:space="0" w:color="auto"/>
            </w:tcBorders>
          </w:tcPr>
          <w:p w14:paraId="18536B8B" w14:textId="689D1E7E" w:rsidR="007C522A" w:rsidRPr="00E41AD3" w:rsidRDefault="00E94A4F" w:rsidP="00E94A4F">
            <w:pPr>
              <w:spacing w:line="360" w:lineRule="auto"/>
              <w:jc w:val="center"/>
              <w:rPr>
                <w:rFonts w:ascii="Arial" w:hAnsi="Arial" w:cs="Arial"/>
                <w:lang w:val="es-ES_tradnl"/>
              </w:rPr>
            </w:pPr>
            <w:r>
              <w:rPr>
                <w:rFonts w:ascii="Arial" w:hAnsi="Arial" w:cs="Arial"/>
                <w:lang w:val="es-ES_tradnl"/>
              </w:rPr>
              <w:t>33-34</w:t>
            </w:r>
          </w:p>
        </w:tc>
      </w:tr>
      <w:tr w:rsidR="007C522A" w:rsidRPr="00E41AD3" w14:paraId="678D6B17"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60A8310" w14:textId="4D37A11A" w:rsidR="007C522A" w:rsidRPr="00E41AD3" w:rsidRDefault="00E94A4F" w:rsidP="00E94A4F">
            <w:pPr>
              <w:spacing w:line="360" w:lineRule="auto"/>
              <w:rPr>
                <w:rFonts w:ascii="Arial" w:hAnsi="Arial" w:cs="Arial"/>
                <w:lang w:val="es-ES_tradnl"/>
              </w:rPr>
            </w:pPr>
            <w:r w:rsidRPr="00E41AD3">
              <w:rPr>
                <w:rFonts w:ascii="Arial" w:hAnsi="Arial" w:cs="Arial"/>
                <w:b/>
              </w:rPr>
              <w:t xml:space="preserve">Capítulo </w:t>
            </w:r>
            <w:proofErr w:type="gramStart"/>
            <w:r w:rsidRPr="00E41AD3">
              <w:rPr>
                <w:rFonts w:ascii="Arial" w:hAnsi="Arial" w:cs="Arial"/>
                <w:b/>
              </w:rPr>
              <w:t>VI</w:t>
            </w:r>
            <w:r>
              <w:rPr>
                <w:rFonts w:ascii="Arial" w:hAnsi="Arial" w:cs="Arial"/>
                <w:b/>
              </w:rPr>
              <w:t>.-</w:t>
            </w:r>
            <w:proofErr w:type="gramEnd"/>
            <w:r>
              <w:rPr>
                <w:rFonts w:ascii="Arial" w:hAnsi="Arial" w:cs="Arial"/>
                <w:b/>
              </w:rPr>
              <w:t xml:space="preserve"> </w:t>
            </w:r>
            <w:r w:rsidRPr="00E94A4F">
              <w:rPr>
                <w:rFonts w:ascii="Arial" w:hAnsi="Arial" w:cs="Arial"/>
                <w:bCs/>
              </w:rPr>
              <w:t>Supervisión, control y vigilancia</w:t>
            </w:r>
          </w:p>
        </w:tc>
        <w:tc>
          <w:tcPr>
            <w:tcW w:w="1521" w:type="dxa"/>
            <w:tcBorders>
              <w:top w:val="inset" w:sz="6" w:space="0" w:color="auto"/>
              <w:left w:val="inset" w:sz="6" w:space="0" w:color="auto"/>
              <w:bottom w:val="inset" w:sz="6" w:space="0" w:color="auto"/>
              <w:right w:val="inset" w:sz="6" w:space="0" w:color="auto"/>
            </w:tcBorders>
          </w:tcPr>
          <w:p w14:paraId="0C530257" w14:textId="16E708A7" w:rsidR="007C522A" w:rsidRPr="00E41AD3" w:rsidRDefault="00E94A4F" w:rsidP="00E94A4F">
            <w:pPr>
              <w:spacing w:line="360" w:lineRule="auto"/>
              <w:jc w:val="center"/>
              <w:rPr>
                <w:rFonts w:ascii="Arial" w:hAnsi="Arial" w:cs="Arial"/>
                <w:lang w:val="es-ES_tradnl"/>
              </w:rPr>
            </w:pPr>
            <w:r>
              <w:rPr>
                <w:rFonts w:ascii="Arial" w:hAnsi="Arial" w:cs="Arial"/>
                <w:lang w:val="es-ES_tradnl"/>
              </w:rPr>
              <w:t>35</w:t>
            </w:r>
          </w:p>
        </w:tc>
      </w:tr>
      <w:tr w:rsidR="00C6791B" w:rsidRPr="00E41AD3" w14:paraId="7395D691"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75246FE" w14:textId="6A2C3F6E" w:rsidR="00C6791B" w:rsidRPr="00E41AD3" w:rsidRDefault="00E94A4F" w:rsidP="00E94A4F">
            <w:pPr>
              <w:spacing w:line="360" w:lineRule="auto"/>
              <w:rPr>
                <w:rFonts w:ascii="Arial" w:hAnsi="Arial" w:cs="Arial"/>
                <w:b/>
                <w:lang w:val="es-ES_tradnl"/>
              </w:rPr>
            </w:pPr>
            <w:r w:rsidRPr="00E41AD3">
              <w:rPr>
                <w:rFonts w:ascii="Arial" w:hAnsi="Arial" w:cs="Arial"/>
                <w:b/>
              </w:rPr>
              <w:t>Capítulo VII</w:t>
            </w:r>
            <w:r>
              <w:rPr>
                <w:rFonts w:ascii="Arial" w:hAnsi="Arial" w:cs="Arial"/>
                <w:b/>
              </w:rPr>
              <w:t xml:space="preserve">.- </w:t>
            </w:r>
            <w:r w:rsidRPr="00E94A4F">
              <w:rPr>
                <w:rFonts w:ascii="Arial" w:hAnsi="Arial" w:cs="Arial"/>
                <w:bCs/>
              </w:rPr>
              <w:t>Relaciones laborales</w:t>
            </w:r>
          </w:p>
        </w:tc>
        <w:tc>
          <w:tcPr>
            <w:tcW w:w="1521" w:type="dxa"/>
            <w:tcBorders>
              <w:top w:val="inset" w:sz="6" w:space="0" w:color="auto"/>
              <w:left w:val="inset" w:sz="6" w:space="0" w:color="auto"/>
              <w:bottom w:val="inset" w:sz="6" w:space="0" w:color="auto"/>
              <w:right w:val="inset" w:sz="6" w:space="0" w:color="auto"/>
            </w:tcBorders>
          </w:tcPr>
          <w:p w14:paraId="6A7A5EDB" w14:textId="70AC0698" w:rsidR="00C6791B" w:rsidRPr="00E41AD3" w:rsidRDefault="00E94A4F" w:rsidP="00E94A4F">
            <w:pPr>
              <w:spacing w:line="360" w:lineRule="auto"/>
              <w:jc w:val="center"/>
              <w:rPr>
                <w:rFonts w:ascii="Arial" w:hAnsi="Arial" w:cs="Arial"/>
                <w:lang w:val="es-ES_tradnl"/>
              </w:rPr>
            </w:pPr>
            <w:r>
              <w:rPr>
                <w:rFonts w:ascii="Arial" w:hAnsi="Arial" w:cs="Arial"/>
                <w:lang w:val="es-ES_tradnl"/>
              </w:rPr>
              <w:t>36</w:t>
            </w:r>
          </w:p>
        </w:tc>
      </w:tr>
      <w:tr w:rsidR="00C6791B" w:rsidRPr="00E41AD3" w14:paraId="66588074"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6555ECD" w14:textId="19537F5C" w:rsidR="00C6791B" w:rsidRPr="00E94A4F" w:rsidRDefault="00E94A4F" w:rsidP="00E94A4F">
            <w:pPr>
              <w:spacing w:line="360" w:lineRule="auto"/>
              <w:rPr>
                <w:rFonts w:ascii="Arial" w:hAnsi="Arial" w:cs="Arial"/>
                <w:bCs/>
                <w:lang w:val="es-ES_tradnl"/>
              </w:rPr>
            </w:pPr>
            <w:r w:rsidRPr="00E94A4F">
              <w:rPr>
                <w:rFonts w:ascii="Arial" w:hAnsi="Arial" w:cs="Arial"/>
                <w:b/>
              </w:rPr>
              <w:t>Capítulo VIII</w:t>
            </w:r>
            <w:r w:rsidRPr="00E94A4F">
              <w:rPr>
                <w:rFonts w:ascii="Arial" w:hAnsi="Arial" w:cs="Arial"/>
                <w:b/>
              </w:rPr>
              <w:t>.-</w:t>
            </w:r>
            <w:r w:rsidRPr="00E94A4F">
              <w:rPr>
                <w:rFonts w:ascii="Arial" w:hAnsi="Arial" w:cs="Arial"/>
                <w:bCs/>
              </w:rPr>
              <w:t xml:space="preserve"> </w:t>
            </w:r>
            <w:r w:rsidRPr="00E94A4F">
              <w:rPr>
                <w:rFonts w:ascii="Arial" w:hAnsi="Arial" w:cs="Arial"/>
                <w:bCs/>
              </w:rPr>
              <w:t>Disolución y liquidación de la sociedad</w:t>
            </w:r>
          </w:p>
        </w:tc>
        <w:tc>
          <w:tcPr>
            <w:tcW w:w="1521" w:type="dxa"/>
            <w:tcBorders>
              <w:top w:val="inset" w:sz="6" w:space="0" w:color="auto"/>
              <w:left w:val="inset" w:sz="6" w:space="0" w:color="auto"/>
              <w:bottom w:val="inset" w:sz="6" w:space="0" w:color="auto"/>
              <w:right w:val="inset" w:sz="6" w:space="0" w:color="auto"/>
            </w:tcBorders>
          </w:tcPr>
          <w:p w14:paraId="2422CE7E" w14:textId="3477ED91" w:rsidR="00C6791B" w:rsidRPr="00E41AD3" w:rsidRDefault="00E94A4F" w:rsidP="00E94A4F">
            <w:pPr>
              <w:spacing w:line="360" w:lineRule="auto"/>
              <w:jc w:val="center"/>
              <w:rPr>
                <w:rFonts w:ascii="Arial" w:hAnsi="Arial" w:cs="Arial"/>
                <w:lang w:val="es-ES_tradnl"/>
              </w:rPr>
            </w:pPr>
            <w:r>
              <w:rPr>
                <w:rFonts w:ascii="Arial" w:hAnsi="Arial" w:cs="Arial"/>
                <w:lang w:val="es-ES_tradnl"/>
              </w:rPr>
              <w:t>37-38</w:t>
            </w:r>
          </w:p>
        </w:tc>
      </w:tr>
      <w:tr w:rsidR="003D7E14" w:rsidRPr="00E41AD3" w14:paraId="45E49CDC"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0173042" w14:textId="77777777" w:rsidR="003D7E14" w:rsidRPr="00E41AD3" w:rsidRDefault="003D7E14" w:rsidP="00E94A4F">
            <w:pPr>
              <w:tabs>
                <w:tab w:val="left" w:pos="1567"/>
              </w:tabs>
              <w:spacing w:line="360" w:lineRule="auto"/>
              <w:jc w:val="center"/>
              <w:rPr>
                <w:rFonts w:ascii="Arial" w:hAnsi="Arial" w:cs="Arial"/>
                <w:b/>
                <w:lang w:val="es-ES_tradnl"/>
              </w:rPr>
            </w:pPr>
            <w:r w:rsidRPr="00E41AD3">
              <w:rPr>
                <w:rFonts w:ascii="Arial" w:hAnsi="Arial" w:cs="Arial"/>
                <w:b/>
                <w:lang w:val="es-ES_tradnl"/>
              </w:rPr>
              <w:t>Transitorios</w:t>
            </w:r>
          </w:p>
        </w:tc>
        <w:tc>
          <w:tcPr>
            <w:tcW w:w="1521" w:type="dxa"/>
            <w:tcBorders>
              <w:top w:val="inset" w:sz="6" w:space="0" w:color="auto"/>
              <w:left w:val="inset" w:sz="6" w:space="0" w:color="auto"/>
              <w:bottom w:val="inset" w:sz="6" w:space="0" w:color="auto"/>
              <w:right w:val="inset" w:sz="6" w:space="0" w:color="auto"/>
            </w:tcBorders>
          </w:tcPr>
          <w:p w14:paraId="44A3403F" w14:textId="77E1B66E" w:rsidR="003D7E14" w:rsidRPr="00E41AD3" w:rsidRDefault="00E94A4F" w:rsidP="00E94A4F">
            <w:pPr>
              <w:spacing w:line="360" w:lineRule="auto"/>
              <w:jc w:val="center"/>
              <w:rPr>
                <w:rFonts w:ascii="Arial" w:hAnsi="Arial" w:cs="Arial"/>
                <w:lang w:val="es-ES_tradnl"/>
              </w:rPr>
            </w:pPr>
            <w:r>
              <w:rPr>
                <w:rFonts w:ascii="Arial" w:hAnsi="Arial" w:cs="Arial"/>
                <w:lang w:val="es-ES_tradnl"/>
              </w:rPr>
              <w:t>5</w:t>
            </w:r>
          </w:p>
        </w:tc>
      </w:tr>
    </w:tbl>
    <w:p w14:paraId="6E6273F1" w14:textId="77777777" w:rsidR="00B641BF" w:rsidRPr="00E41AD3" w:rsidRDefault="00B641BF" w:rsidP="00DC485C">
      <w:pPr>
        <w:jc w:val="both"/>
        <w:rPr>
          <w:rFonts w:ascii="Arial" w:hAnsi="Arial" w:cs="Arial"/>
          <w:b/>
        </w:rPr>
      </w:pPr>
    </w:p>
    <w:p w14:paraId="1F32B974" w14:textId="428F1FCD" w:rsidR="00E41AD3" w:rsidRPr="00E41AD3" w:rsidRDefault="00B641BF" w:rsidP="00E41AD3">
      <w:pPr>
        <w:pStyle w:val="Sangradetextonormal"/>
        <w:spacing w:after="0"/>
        <w:ind w:left="0"/>
        <w:jc w:val="both"/>
        <w:rPr>
          <w:rFonts w:ascii="Arial" w:hAnsi="Arial" w:cs="Arial"/>
          <w:b/>
          <w:lang w:val="es-ES"/>
        </w:rPr>
      </w:pPr>
      <w:r w:rsidRPr="00E41AD3">
        <w:rPr>
          <w:rFonts w:ascii="Arial" w:hAnsi="Arial" w:cs="Arial"/>
          <w:b/>
        </w:rPr>
        <w:br w:type="column"/>
      </w:r>
      <w:r w:rsidR="00DC485C" w:rsidRPr="00E41AD3">
        <w:rPr>
          <w:rFonts w:ascii="Arial" w:hAnsi="Arial" w:cs="Arial"/>
          <w:b/>
        </w:rPr>
        <w:lastRenderedPageBreak/>
        <w:t>Decreto 7</w:t>
      </w:r>
      <w:r w:rsidR="00E41AD3" w:rsidRPr="00E41AD3">
        <w:rPr>
          <w:rFonts w:ascii="Arial" w:hAnsi="Arial" w:cs="Arial"/>
          <w:b/>
        </w:rPr>
        <w:t>33</w:t>
      </w:r>
      <w:r w:rsidR="00DC485C" w:rsidRPr="00E41AD3">
        <w:rPr>
          <w:rFonts w:ascii="Arial" w:hAnsi="Arial" w:cs="Arial"/>
          <w:b/>
        </w:rPr>
        <w:t>/202</w:t>
      </w:r>
      <w:r w:rsidR="00E41AD3" w:rsidRPr="00E41AD3">
        <w:rPr>
          <w:rFonts w:ascii="Arial" w:hAnsi="Arial" w:cs="Arial"/>
          <w:b/>
        </w:rPr>
        <w:t>4</w:t>
      </w:r>
      <w:r w:rsidR="00DC485C" w:rsidRPr="00E41AD3">
        <w:rPr>
          <w:rFonts w:ascii="Arial" w:hAnsi="Arial" w:cs="Arial"/>
          <w:b/>
        </w:rPr>
        <w:t xml:space="preserve"> </w:t>
      </w:r>
      <w:r w:rsidR="00E41AD3" w:rsidRPr="00E41AD3">
        <w:rPr>
          <w:rFonts w:ascii="Arial" w:hAnsi="Arial" w:cs="Arial"/>
          <w:b/>
          <w:lang w:val="es-ES"/>
        </w:rPr>
        <w:t>p</w:t>
      </w:r>
      <w:r w:rsidR="00E41AD3" w:rsidRPr="00E41AD3">
        <w:rPr>
          <w:rFonts w:ascii="Arial" w:hAnsi="Arial" w:cs="Arial"/>
          <w:b/>
          <w:lang w:val="es-ES"/>
        </w:rPr>
        <w:t>or el que se modifica la Constitución Política del Estado de Yucatán y el Código de la Administración Pública de Yucatán y para expedir la Ley de la Operadora Energética y Marítima de Yucatán, Sociedad Anónima de Capital Variable de Participación Estatal Mayoritaria.</w:t>
      </w:r>
    </w:p>
    <w:p w14:paraId="5206E474" w14:textId="7801575A" w:rsidR="00DC485C" w:rsidRPr="00E41AD3" w:rsidRDefault="00DC485C" w:rsidP="00DC485C">
      <w:pPr>
        <w:jc w:val="both"/>
        <w:rPr>
          <w:rFonts w:ascii="Arial" w:hAnsi="Arial" w:cs="Arial"/>
          <w:b/>
        </w:rPr>
      </w:pPr>
    </w:p>
    <w:p w14:paraId="6D771260" w14:textId="77777777" w:rsidR="00DC485C" w:rsidRPr="00E41AD3" w:rsidRDefault="00DC485C" w:rsidP="00DC485C">
      <w:pPr>
        <w:jc w:val="both"/>
        <w:rPr>
          <w:rFonts w:ascii="Arial" w:hAnsi="Arial" w:cs="Arial"/>
          <w:b/>
        </w:rPr>
      </w:pPr>
    </w:p>
    <w:p w14:paraId="4356C269" w14:textId="77777777" w:rsidR="00E41AD3" w:rsidRPr="00E41AD3" w:rsidRDefault="00E41AD3" w:rsidP="00DC485C">
      <w:pPr>
        <w:jc w:val="both"/>
        <w:rPr>
          <w:rFonts w:ascii="Arial" w:hAnsi="Arial" w:cs="Arial"/>
        </w:rPr>
      </w:pPr>
      <w:r w:rsidRPr="00E41AD3">
        <w:rPr>
          <w:rFonts w:ascii="Arial" w:hAnsi="Arial" w:cs="Arial"/>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5EAEB556" w14:textId="77777777" w:rsidR="00E41AD3" w:rsidRPr="00E41AD3" w:rsidRDefault="00E41AD3" w:rsidP="00DC485C">
      <w:pPr>
        <w:jc w:val="both"/>
        <w:rPr>
          <w:rFonts w:ascii="Arial" w:hAnsi="Arial" w:cs="Arial"/>
        </w:rPr>
      </w:pPr>
    </w:p>
    <w:p w14:paraId="1B7E1735" w14:textId="726D1AEC" w:rsidR="00DC485C" w:rsidRPr="00E41AD3" w:rsidRDefault="00E41AD3" w:rsidP="00DC485C">
      <w:pPr>
        <w:jc w:val="both"/>
        <w:rPr>
          <w:rFonts w:ascii="Arial" w:hAnsi="Arial" w:cs="Arial"/>
          <w:b/>
          <w:bCs/>
        </w:rPr>
      </w:pPr>
      <w:r w:rsidRPr="00E41AD3">
        <w:rPr>
          <w:rFonts w:ascii="Arial" w:hAnsi="Arial" w:cs="Arial"/>
          <w:b/>
          <w:bC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F4D11C9" w14:textId="77777777" w:rsidR="00DC485C" w:rsidRPr="00E41AD3" w:rsidRDefault="00DC485C" w:rsidP="00DC485C">
      <w:pPr>
        <w:jc w:val="both"/>
        <w:rPr>
          <w:rFonts w:ascii="Arial" w:hAnsi="Arial" w:cs="Arial"/>
          <w:b/>
        </w:rPr>
      </w:pPr>
    </w:p>
    <w:p w14:paraId="5D7C81DB" w14:textId="77777777" w:rsidR="00E41AD3" w:rsidRPr="00E41AD3" w:rsidRDefault="00E41AD3" w:rsidP="00203D29">
      <w:pPr>
        <w:suppressAutoHyphens/>
        <w:jc w:val="center"/>
        <w:rPr>
          <w:rFonts w:ascii="Arial" w:hAnsi="Arial" w:cs="Arial"/>
          <w:b/>
        </w:rPr>
      </w:pPr>
    </w:p>
    <w:p w14:paraId="6642FB85" w14:textId="77777777" w:rsidR="00E41AD3" w:rsidRPr="00E41AD3" w:rsidRDefault="00E41AD3" w:rsidP="00E41AD3">
      <w:pPr>
        <w:spacing w:line="360" w:lineRule="auto"/>
        <w:jc w:val="center"/>
        <w:rPr>
          <w:rFonts w:ascii="Arial" w:hAnsi="Arial" w:cs="Arial"/>
          <w:b/>
        </w:rPr>
      </w:pPr>
      <w:r w:rsidRPr="00E41AD3">
        <w:rPr>
          <w:rFonts w:ascii="Arial" w:hAnsi="Arial" w:cs="Arial"/>
          <w:b/>
        </w:rPr>
        <w:t xml:space="preserve">E X P O S I C I </w:t>
      </w:r>
      <w:proofErr w:type="spellStart"/>
      <w:r w:rsidRPr="00E41AD3">
        <w:rPr>
          <w:rFonts w:ascii="Arial" w:hAnsi="Arial" w:cs="Arial"/>
          <w:b/>
        </w:rPr>
        <w:t>Ó</w:t>
      </w:r>
      <w:proofErr w:type="spellEnd"/>
      <w:r w:rsidRPr="00E41AD3">
        <w:rPr>
          <w:rFonts w:ascii="Arial" w:hAnsi="Arial" w:cs="Arial"/>
          <w:b/>
        </w:rPr>
        <w:t xml:space="preserve"> N   DE   M O T I V O S</w:t>
      </w:r>
    </w:p>
    <w:p w14:paraId="32B7FFD9" w14:textId="77777777" w:rsidR="00E41AD3" w:rsidRPr="00E41AD3" w:rsidRDefault="00E41AD3" w:rsidP="00E41AD3">
      <w:pPr>
        <w:spacing w:line="360" w:lineRule="auto"/>
        <w:jc w:val="center"/>
        <w:rPr>
          <w:rFonts w:ascii="Arial" w:hAnsi="Arial" w:cs="Arial"/>
        </w:rPr>
      </w:pPr>
    </w:p>
    <w:p w14:paraId="57DEFC33" w14:textId="77777777" w:rsidR="00E41AD3" w:rsidRPr="00E41AD3" w:rsidRDefault="00E41AD3" w:rsidP="00E41AD3">
      <w:pPr>
        <w:spacing w:line="360" w:lineRule="auto"/>
        <w:jc w:val="both"/>
        <w:rPr>
          <w:rFonts w:ascii="Arial" w:hAnsi="Arial" w:cs="Arial"/>
        </w:rPr>
      </w:pPr>
      <w:r w:rsidRPr="00E41AD3">
        <w:rPr>
          <w:rFonts w:ascii="Arial" w:hAnsi="Arial" w:cs="Arial"/>
          <w:b/>
          <w:bCs/>
          <w:iCs/>
        </w:rPr>
        <w:t xml:space="preserve">PRIMERA. </w:t>
      </w:r>
      <w:r w:rsidRPr="00E41AD3">
        <w:rPr>
          <w:rFonts w:ascii="Arial" w:hAnsi="Arial" w:cs="Arial"/>
          <w:iCs/>
        </w:rPr>
        <w:t xml:space="preserve">La iniciativa en comento tiene sustento normativo en </w:t>
      </w:r>
      <w:r w:rsidRPr="00E41AD3">
        <w:rPr>
          <w:rFonts w:ascii="Arial" w:hAnsi="Arial" w:cs="Arial"/>
        </w:rPr>
        <w:t>lo dispuesto en los artículos 35, fracción II y 55 fracción XI de la Constitución Política y 16 de la Ley de Gobierno del Poder Legislativo, ambas del Estado de Yucatán, toda vez que dichas disposiciones facultan el Poder Ejecutivo para iniciar leyes y decretos.</w:t>
      </w:r>
    </w:p>
    <w:p w14:paraId="207E1E99" w14:textId="77777777" w:rsidR="00E41AD3" w:rsidRPr="00E41AD3" w:rsidRDefault="00E41AD3" w:rsidP="00E41AD3">
      <w:pPr>
        <w:spacing w:line="360" w:lineRule="auto"/>
        <w:ind w:firstLine="709"/>
        <w:jc w:val="both"/>
        <w:rPr>
          <w:rFonts w:ascii="Arial" w:hAnsi="Arial" w:cs="Arial"/>
          <w:b/>
        </w:rPr>
      </w:pPr>
    </w:p>
    <w:p w14:paraId="2168A6E8" w14:textId="77777777" w:rsidR="00E41AD3" w:rsidRPr="00E41AD3" w:rsidRDefault="00E41AD3" w:rsidP="00E41AD3">
      <w:pPr>
        <w:spacing w:line="360" w:lineRule="auto"/>
        <w:ind w:firstLine="709"/>
        <w:jc w:val="both"/>
        <w:rPr>
          <w:rFonts w:ascii="Arial" w:hAnsi="Arial" w:cs="Arial"/>
        </w:rPr>
      </w:pPr>
      <w:r w:rsidRPr="00E41AD3">
        <w:rPr>
          <w:rFonts w:ascii="Arial" w:hAnsi="Arial" w:cs="Arial"/>
        </w:rPr>
        <w:t>Asimismo, de conformidad con el artículo 43, fracción I, inciso a) de la Ley de Gobierno del Poder Legislativo del Estado de Yucatán, esta Comisión Permanente de Puntos Constitucionales y Gobernación, tiene competencia para estudiar, analizar y dictaminar sobre los asuntos propuestos en la iniciativa, ya que versa sobre reformas a la Constitución Política del Estado de Yucatán.</w:t>
      </w:r>
    </w:p>
    <w:p w14:paraId="46D7C528" w14:textId="77777777" w:rsidR="00E41AD3" w:rsidRPr="00E41AD3" w:rsidRDefault="00E41AD3" w:rsidP="00E41AD3">
      <w:pPr>
        <w:spacing w:line="360" w:lineRule="auto"/>
        <w:jc w:val="center"/>
        <w:rPr>
          <w:rFonts w:ascii="Arial" w:hAnsi="Arial" w:cs="Arial"/>
        </w:rPr>
      </w:pPr>
    </w:p>
    <w:p w14:paraId="5EB3762E" w14:textId="77777777" w:rsidR="00E41AD3" w:rsidRPr="00E41AD3" w:rsidRDefault="00E41AD3" w:rsidP="00E41AD3">
      <w:pPr>
        <w:pStyle w:val="Sangradetextonormal"/>
        <w:spacing w:after="0" w:line="360" w:lineRule="auto"/>
        <w:ind w:left="0"/>
        <w:jc w:val="both"/>
        <w:rPr>
          <w:rFonts w:ascii="Arial" w:hAnsi="Arial" w:cs="Arial"/>
          <w:bCs/>
        </w:rPr>
      </w:pPr>
      <w:r w:rsidRPr="00E41AD3">
        <w:rPr>
          <w:rFonts w:ascii="Arial" w:hAnsi="Arial" w:cs="Arial"/>
          <w:b/>
          <w:lang w:eastAsia="es-ES_tradnl"/>
        </w:rPr>
        <w:t xml:space="preserve">SEGUNDA. </w:t>
      </w:r>
      <w:r w:rsidRPr="00E41AD3">
        <w:rPr>
          <w:rFonts w:ascii="Arial" w:hAnsi="Arial" w:cs="Arial"/>
          <w:bCs/>
          <w:lang w:eastAsia="es-ES_tradnl"/>
        </w:rPr>
        <w:t>La Constitución Política de los Estados Unidos Mexicanos, menciona en su articulado lo siguiente:</w:t>
      </w:r>
    </w:p>
    <w:p w14:paraId="25C9BD12" w14:textId="77777777" w:rsidR="00E41AD3" w:rsidRPr="00E41AD3" w:rsidRDefault="00E41AD3" w:rsidP="00E41AD3">
      <w:pPr>
        <w:spacing w:line="360" w:lineRule="auto"/>
        <w:ind w:firstLine="708"/>
        <w:jc w:val="both"/>
        <w:rPr>
          <w:rFonts w:ascii="Arial" w:hAnsi="Arial" w:cs="Arial"/>
        </w:rPr>
      </w:pPr>
    </w:p>
    <w:p w14:paraId="476726C4" w14:textId="77777777" w:rsidR="00E41AD3" w:rsidRPr="00E41AD3" w:rsidRDefault="00E41AD3" w:rsidP="00E41AD3">
      <w:pPr>
        <w:ind w:left="567" w:right="567"/>
        <w:jc w:val="both"/>
        <w:rPr>
          <w:rFonts w:ascii="Arial" w:hAnsi="Arial" w:cs="Arial"/>
          <w:sz w:val="22"/>
          <w:szCs w:val="22"/>
        </w:rPr>
      </w:pPr>
      <w:r w:rsidRPr="00E41AD3">
        <w:rPr>
          <w:rFonts w:ascii="Arial" w:hAnsi="Arial" w:cs="Arial"/>
          <w:sz w:val="22"/>
          <w:szCs w:val="22"/>
        </w:rPr>
        <w:lastRenderedPageBreak/>
        <w:t>Artículo 73. El Congreso tiene facultad:</w:t>
      </w:r>
    </w:p>
    <w:p w14:paraId="5B471521" w14:textId="77777777" w:rsidR="00E41AD3" w:rsidRPr="00E41AD3" w:rsidRDefault="00E41AD3" w:rsidP="00E41AD3">
      <w:pPr>
        <w:ind w:left="567" w:right="567"/>
        <w:jc w:val="both"/>
        <w:rPr>
          <w:rFonts w:ascii="Arial" w:hAnsi="Arial" w:cs="Arial"/>
          <w:sz w:val="22"/>
          <w:szCs w:val="22"/>
        </w:rPr>
      </w:pPr>
      <w:r w:rsidRPr="00E41AD3">
        <w:rPr>
          <w:rFonts w:ascii="Arial" w:hAnsi="Arial" w:cs="Arial"/>
          <w:sz w:val="22"/>
          <w:szCs w:val="22"/>
        </w:rPr>
        <w:t>I. a XII. …</w:t>
      </w:r>
    </w:p>
    <w:p w14:paraId="51026A5B" w14:textId="77777777" w:rsidR="00E41AD3" w:rsidRPr="00E41AD3" w:rsidRDefault="00E41AD3" w:rsidP="00E41AD3">
      <w:pPr>
        <w:ind w:left="567" w:right="567"/>
        <w:jc w:val="both"/>
        <w:rPr>
          <w:rFonts w:ascii="Arial" w:hAnsi="Arial" w:cs="Arial"/>
          <w:sz w:val="22"/>
          <w:szCs w:val="22"/>
        </w:rPr>
      </w:pPr>
      <w:r w:rsidRPr="00E41AD3">
        <w:rPr>
          <w:rFonts w:ascii="Arial" w:hAnsi="Arial" w:cs="Arial"/>
          <w:sz w:val="22"/>
          <w:szCs w:val="22"/>
        </w:rPr>
        <w:t>XIII. Para dictar leyes según las cuales deben declararse buenas o malas las presas de mar y tierra, y para expedir leyes relativas al derecho marítimo de paz y guerra.</w:t>
      </w:r>
    </w:p>
    <w:p w14:paraId="64B6F6F4" w14:textId="77777777" w:rsidR="00E41AD3" w:rsidRPr="00E41AD3" w:rsidRDefault="00E41AD3" w:rsidP="00E41AD3">
      <w:pPr>
        <w:ind w:left="567" w:right="567"/>
        <w:jc w:val="both"/>
        <w:rPr>
          <w:rFonts w:ascii="Arial" w:hAnsi="Arial" w:cs="Arial"/>
          <w:sz w:val="22"/>
          <w:szCs w:val="22"/>
        </w:rPr>
      </w:pPr>
      <w:r w:rsidRPr="00E41AD3">
        <w:rPr>
          <w:rFonts w:ascii="Arial" w:hAnsi="Arial" w:cs="Arial"/>
          <w:sz w:val="22"/>
          <w:szCs w:val="22"/>
        </w:rPr>
        <w:t>…</w:t>
      </w:r>
    </w:p>
    <w:p w14:paraId="5A2CDCEF" w14:textId="77777777" w:rsidR="00E41AD3" w:rsidRPr="00E41AD3" w:rsidRDefault="00E41AD3" w:rsidP="00E41AD3">
      <w:pPr>
        <w:ind w:left="567" w:right="567"/>
        <w:jc w:val="both"/>
        <w:rPr>
          <w:rFonts w:ascii="Arial" w:hAnsi="Arial" w:cs="Arial"/>
          <w:sz w:val="22"/>
          <w:szCs w:val="22"/>
        </w:rPr>
      </w:pPr>
    </w:p>
    <w:p w14:paraId="0624A50E" w14:textId="77777777" w:rsidR="00E41AD3" w:rsidRPr="00E41AD3" w:rsidRDefault="00E41AD3" w:rsidP="00E41AD3">
      <w:pPr>
        <w:pStyle w:val="Sangradetextonormal"/>
        <w:spacing w:after="0"/>
        <w:ind w:left="567" w:right="567"/>
        <w:jc w:val="both"/>
        <w:rPr>
          <w:rFonts w:ascii="Arial" w:hAnsi="Arial" w:cs="Arial"/>
          <w:sz w:val="22"/>
          <w:szCs w:val="22"/>
        </w:rPr>
      </w:pPr>
      <w:r w:rsidRPr="00E41AD3">
        <w:rPr>
          <w:rFonts w:ascii="Arial" w:hAnsi="Arial" w:cs="Arial"/>
          <w:sz w:val="22"/>
          <w:szCs w:val="22"/>
        </w:rPr>
        <w:t xml:space="preserve">Artículo 89. Las facultades y obligaciones del </w:t>
      </w:r>
      <w:proofErr w:type="gramStart"/>
      <w:r w:rsidRPr="00E41AD3">
        <w:rPr>
          <w:rFonts w:ascii="Arial" w:hAnsi="Arial" w:cs="Arial"/>
          <w:sz w:val="22"/>
          <w:szCs w:val="22"/>
        </w:rPr>
        <w:t>Presidente</w:t>
      </w:r>
      <w:proofErr w:type="gramEnd"/>
      <w:r w:rsidRPr="00E41AD3">
        <w:rPr>
          <w:rFonts w:ascii="Arial" w:hAnsi="Arial" w:cs="Arial"/>
          <w:sz w:val="22"/>
          <w:szCs w:val="22"/>
        </w:rPr>
        <w:t>, son las siguientes:</w:t>
      </w:r>
    </w:p>
    <w:p w14:paraId="46DCB099" w14:textId="77777777" w:rsidR="00E41AD3" w:rsidRPr="00E41AD3" w:rsidRDefault="00E41AD3" w:rsidP="00E41AD3">
      <w:pPr>
        <w:pStyle w:val="Sangradetextonormal"/>
        <w:spacing w:after="0"/>
        <w:ind w:left="567" w:right="567"/>
        <w:jc w:val="both"/>
        <w:rPr>
          <w:rFonts w:ascii="Arial" w:hAnsi="Arial" w:cs="Arial"/>
          <w:sz w:val="22"/>
          <w:szCs w:val="22"/>
        </w:rPr>
      </w:pPr>
      <w:r w:rsidRPr="00E41AD3">
        <w:rPr>
          <w:rFonts w:ascii="Arial" w:hAnsi="Arial" w:cs="Arial"/>
          <w:sz w:val="22"/>
          <w:szCs w:val="22"/>
        </w:rPr>
        <w:t>I. a XII. …</w:t>
      </w:r>
    </w:p>
    <w:p w14:paraId="1B6FC55C" w14:textId="77777777" w:rsidR="00E41AD3" w:rsidRPr="00E41AD3" w:rsidRDefault="00E41AD3" w:rsidP="00E41AD3">
      <w:pPr>
        <w:pStyle w:val="Sangradetextonormal"/>
        <w:spacing w:after="0"/>
        <w:ind w:left="567" w:right="567"/>
        <w:jc w:val="both"/>
        <w:rPr>
          <w:rFonts w:ascii="Arial" w:hAnsi="Arial" w:cs="Arial"/>
          <w:sz w:val="22"/>
          <w:szCs w:val="22"/>
        </w:rPr>
      </w:pPr>
      <w:r w:rsidRPr="00E41AD3">
        <w:rPr>
          <w:rFonts w:ascii="Arial" w:hAnsi="Arial" w:cs="Arial"/>
          <w:sz w:val="22"/>
          <w:szCs w:val="22"/>
        </w:rPr>
        <w:t>XIII. Habilitar toda clase de puertos, establecer aduanas marítimas y fronterizas, y designar su ubicación.</w:t>
      </w:r>
    </w:p>
    <w:p w14:paraId="29F323DA" w14:textId="77777777" w:rsidR="00E41AD3" w:rsidRPr="00E41AD3" w:rsidRDefault="00E41AD3" w:rsidP="00E41AD3">
      <w:pPr>
        <w:pStyle w:val="Sangradetextonormal"/>
        <w:spacing w:after="0" w:line="360" w:lineRule="auto"/>
        <w:ind w:left="567"/>
        <w:jc w:val="both"/>
        <w:rPr>
          <w:rFonts w:ascii="Arial" w:hAnsi="Arial" w:cs="Arial"/>
        </w:rPr>
      </w:pPr>
      <w:r w:rsidRPr="00E41AD3">
        <w:rPr>
          <w:rFonts w:ascii="Arial" w:hAnsi="Arial" w:cs="Arial"/>
        </w:rPr>
        <w:t>…</w:t>
      </w:r>
    </w:p>
    <w:p w14:paraId="6FB33C55" w14:textId="77777777" w:rsidR="00E41AD3" w:rsidRPr="00E41AD3" w:rsidRDefault="00E41AD3" w:rsidP="00E41AD3">
      <w:pPr>
        <w:pStyle w:val="Default"/>
        <w:spacing w:line="360" w:lineRule="auto"/>
        <w:ind w:right="48"/>
        <w:jc w:val="both"/>
        <w:rPr>
          <w:color w:val="auto"/>
        </w:rPr>
      </w:pPr>
    </w:p>
    <w:p w14:paraId="4A1E766C" w14:textId="77777777" w:rsidR="00E41AD3" w:rsidRPr="00E41AD3" w:rsidRDefault="00E41AD3" w:rsidP="00E41AD3">
      <w:pPr>
        <w:pStyle w:val="Default"/>
        <w:spacing w:line="360" w:lineRule="auto"/>
        <w:ind w:right="48" w:firstLine="567"/>
        <w:jc w:val="both"/>
        <w:rPr>
          <w:color w:val="auto"/>
        </w:rPr>
      </w:pPr>
      <w:r w:rsidRPr="00E41AD3">
        <w:rPr>
          <w:color w:val="auto"/>
        </w:rPr>
        <w:t>Derivado de lo anterior, y como se puede observar, entre las facultades plasmadas, está el de expedir leyes relativas al derecho marítimo de paz y guerra, así como habilitar toda clase de puertos y establecer aduanas marítimas.</w:t>
      </w:r>
    </w:p>
    <w:p w14:paraId="0DB1FCA8" w14:textId="77777777" w:rsidR="00E41AD3" w:rsidRPr="00E41AD3" w:rsidRDefault="00E41AD3" w:rsidP="00E41AD3">
      <w:pPr>
        <w:pStyle w:val="Default"/>
        <w:spacing w:line="360" w:lineRule="auto"/>
        <w:ind w:right="48" w:firstLine="567"/>
        <w:jc w:val="both"/>
        <w:rPr>
          <w:color w:val="auto"/>
        </w:rPr>
      </w:pPr>
    </w:p>
    <w:p w14:paraId="00367055" w14:textId="77777777" w:rsidR="00E41AD3" w:rsidRPr="00E41AD3" w:rsidRDefault="00E41AD3" w:rsidP="00E41AD3">
      <w:pPr>
        <w:pStyle w:val="Default"/>
        <w:spacing w:line="360" w:lineRule="auto"/>
        <w:ind w:right="48" w:firstLine="567"/>
        <w:jc w:val="both"/>
        <w:rPr>
          <w:color w:val="auto"/>
        </w:rPr>
      </w:pPr>
      <w:r w:rsidRPr="00E41AD3">
        <w:rPr>
          <w:color w:val="auto"/>
        </w:rPr>
        <w:t>De igual manera, hacemos mención del artículo transitorio séptimo del decreto que expide la Ley de Puertos, en el que estipula que el Gobierno Federal promoverá la constitución de sociedades mercantiles con participación mayoritaria de los gobiernos de las entidades federativas, para que administren los puertos, terminales e instalaciones de uso público cuya influencia sea preponderantemente estatal.</w:t>
      </w:r>
    </w:p>
    <w:p w14:paraId="4380224E" w14:textId="77777777" w:rsidR="00E41AD3" w:rsidRPr="00E41AD3" w:rsidRDefault="00E41AD3" w:rsidP="00E41AD3">
      <w:pPr>
        <w:pStyle w:val="Default"/>
        <w:spacing w:line="360" w:lineRule="auto"/>
        <w:ind w:right="48"/>
        <w:jc w:val="both"/>
        <w:rPr>
          <w:b/>
          <w:color w:val="auto"/>
        </w:rPr>
      </w:pPr>
    </w:p>
    <w:p w14:paraId="25B0D15F" w14:textId="77777777" w:rsidR="00E41AD3" w:rsidRPr="00E41AD3" w:rsidRDefault="00E41AD3" w:rsidP="00E41AD3">
      <w:pPr>
        <w:pStyle w:val="Default"/>
        <w:spacing w:line="360" w:lineRule="auto"/>
        <w:ind w:right="48"/>
        <w:jc w:val="both"/>
        <w:rPr>
          <w:color w:val="auto"/>
        </w:rPr>
      </w:pPr>
      <w:r w:rsidRPr="00E41AD3">
        <w:rPr>
          <w:b/>
          <w:color w:val="auto"/>
        </w:rPr>
        <w:t xml:space="preserve">TERCERA. </w:t>
      </w:r>
      <w:r w:rsidRPr="00E41AD3">
        <w:rPr>
          <w:color w:val="auto"/>
        </w:rPr>
        <w:t>La iniciativa plantea que se modifique la Constitución Política del Estado de Yucatán, en el que propone adicionar la ratificación del nombramiento de la persona titular de la dirección general y de las personas consejeras independientes, ambas de la empresa “Operadora Energética y Marítima de Yucatán”, Sociedad Anónima de Capital Variable de Participación Estatal Mayoritaria.</w:t>
      </w:r>
    </w:p>
    <w:p w14:paraId="0B5CF2DF" w14:textId="77777777" w:rsidR="00E41AD3" w:rsidRPr="00E41AD3" w:rsidRDefault="00E41AD3" w:rsidP="00E41AD3">
      <w:pPr>
        <w:pStyle w:val="Default"/>
        <w:spacing w:line="360" w:lineRule="auto"/>
        <w:ind w:right="48"/>
        <w:jc w:val="both"/>
        <w:rPr>
          <w:color w:val="auto"/>
        </w:rPr>
      </w:pPr>
    </w:p>
    <w:p w14:paraId="07DE01D3" w14:textId="77777777" w:rsidR="00E41AD3" w:rsidRPr="00E41AD3" w:rsidRDefault="00E41AD3" w:rsidP="00E41AD3">
      <w:pPr>
        <w:pStyle w:val="Default"/>
        <w:spacing w:line="360" w:lineRule="auto"/>
        <w:ind w:right="48" w:firstLine="708"/>
        <w:jc w:val="both"/>
        <w:rPr>
          <w:color w:val="auto"/>
        </w:rPr>
      </w:pPr>
      <w:r w:rsidRPr="00E41AD3">
        <w:rPr>
          <w:color w:val="auto"/>
        </w:rPr>
        <w:t>Derivado de la ratificación que se menciona en el párrafo anterior, dicho procedimiento consiste en llevarse a cabo con la votación de la mayoría simple de los integrantes presentes de las y los legisladores del Honorable Congreso del Estado de Yucatán.</w:t>
      </w:r>
    </w:p>
    <w:p w14:paraId="6AF8A097" w14:textId="77777777" w:rsidR="00E41AD3" w:rsidRPr="00E41AD3" w:rsidRDefault="00E41AD3" w:rsidP="00E41AD3">
      <w:pPr>
        <w:pStyle w:val="Default"/>
        <w:spacing w:line="480" w:lineRule="auto"/>
        <w:ind w:right="48"/>
        <w:jc w:val="both"/>
        <w:rPr>
          <w:color w:val="auto"/>
        </w:rPr>
      </w:pPr>
    </w:p>
    <w:p w14:paraId="5F35AFBF" w14:textId="77777777" w:rsidR="00E41AD3" w:rsidRPr="00E41AD3" w:rsidRDefault="00E41AD3" w:rsidP="00E41AD3">
      <w:pPr>
        <w:pStyle w:val="Default"/>
        <w:spacing w:line="360" w:lineRule="auto"/>
        <w:ind w:right="48" w:firstLine="708"/>
        <w:jc w:val="both"/>
        <w:rPr>
          <w:color w:val="auto"/>
        </w:rPr>
      </w:pPr>
      <w:r w:rsidRPr="00E41AD3">
        <w:rPr>
          <w:color w:val="auto"/>
        </w:rPr>
        <w:t xml:space="preserve">Continuando con las reformas que se presentan en dicha iniciativa, nos referimos a la modificación del Código de la Administración Pública de Yucatán, en el que se adiciona la regulación acerca de las entidades paraestatal de la empresa de participación estatal mayoritaria; también dicha reforma incluye que las personas titulares de la </w:t>
      </w:r>
      <w:proofErr w:type="gramStart"/>
      <w:r w:rsidRPr="00E41AD3">
        <w:rPr>
          <w:color w:val="auto"/>
        </w:rPr>
        <w:t>empresa,</w:t>
      </w:r>
      <w:proofErr w:type="gramEnd"/>
      <w:r w:rsidRPr="00E41AD3">
        <w:rPr>
          <w:color w:val="auto"/>
        </w:rPr>
        <w:t xml:space="preserve"> serán nombradas por la legislación y la normatividad aplicable y tendrán las facultades y atribuciones que las leyes aplicables les atribuyan.</w:t>
      </w:r>
    </w:p>
    <w:p w14:paraId="29A42BFF" w14:textId="77777777" w:rsidR="00E41AD3" w:rsidRPr="00E41AD3" w:rsidRDefault="00E41AD3" w:rsidP="00E41AD3">
      <w:pPr>
        <w:pStyle w:val="Default"/>
        <w:spacing w:line="480" w:lineRule="auto"/>
        <w:ind w:right="45" w:firstLine="709"/>
        <w:jc w:val="both"/>
        <w:rPr>
          <w:color w:val="auto"/>
        </w:rPr>
      </w:pPr>
    </w:p>
    <w:p w14:paraId="1A38A7E9" w14:textId="77777777" w:rsidR="00E41AD3" w:rsidRPr="00E41AD3" w:rsidRDefault="00E41AD3" w:rsidP="00E41AD3">
      <w:pPr>
        <w:pStyle w:val="Default"/>
        <w:spacing w:line="360" w:lineRule="auto"/>
        <w:ind w:right="45" w:firstLine="709"/>
        <w:jc w:val="both"/>
      </w:pPr>
      <w:r w:rsidRPr="00E41AD3">
        <w:rPr>
          <w:color w:val="auto"/>
        </w:rPr>
        <w:t xml:space="preserve">Con respecto a la expedición de la Ley de la “Operadora Energética y Marítima de Yucatán”, Sociedad Anónima de Capital Variable de Participación Estatal Mayoritaria, dicha creación es esencial para </w:t>
      </w:r>
      <w:r w:rsidRPr="00E41AD3">
        <w:t>proporcionar un marco legal que garantice la continuidad y el crecimiento responsable de la Operadora Energética y Marítima de Yucatán, al establecer regulaciones claras y justas, también, se busca asegurar que la empresa continúe siendo un pilar fundamental para el desarrollo económico y social del estado, beneficiando a ciudadanos y asegurando el uso correcto de los recursos.</w:t>
      </w:r>
    </w:p>
    <w:p w14:paraId="0A8E5A0F" w14:textId="77777777" w:rsidR="00E41AD3" w:rsidRPr="00E41AD3" w:rsidRDefault="00E41AD3" w:rsidP="00E41AD3">
      <w:pPr>
        <w:pStyle w:val="Default"/>
        <w:spacing w:line="480" w:lineRule="auto"/>
        <w:ind w:right="48"/>
        <w:jc w:val="both"/>
        <w:rPr>
          <w:color w:val="auto"/>
        </w:rPr>
      </w:pPr>
    </w:p>
    <w:p w14:paraId="12219EB6"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CUARTA. </w:t>
      </w:r>
      <w:r w:rsidRPr="00E41AD3">
        <w:rPr>
          <w:rFonts w:ascii="Arial" w:hAnsi="Arial" w:cs="Arial"/>
        </w:rPr>
        <w:t>En México, la política de desincorporación de las empresas del Estado se adoptó durante el Gobierno del presidente Miguel de la Madrid. Como primer paso se aprobó la Ley de Entidades Paraestatales, en la cual se clasificaba a los organismos descentralizados y las empresas de participación estatal mayoritaria en estratégicos, prioritarios y no prioritarios.</w:t>
      </w:r>
    </w:p>
    <w:p w14:paraId="2ED25481" w14:textId="77777777" w:rsidR="00E41AD3" w:rsidRPr="00E41AD3" w:rsidRDefault="00E41AD3" w:rsidP="00E41AD3">
      <w:pPr>
        <w:spacing w:line="360" w:lineRule="auto"/>
        <w:jc w:val="both"/>
        <w:rPr>
          <w:rFonts w:ascii="Arial" w:hAnsi="Arial" w:cs="Arial"/>
        </w:rPr>
      </w:pPr>
    </w:p>
    <w:p w14:paraId="5600AF08" w14:textId="77777777" w:rsidR="00E41AD3" w:rsidRPr="00E41AD3" w:rsidRDefault="00E41AD3" w:rsidP="00E41AD3">
      <w:pPr>
        <w:spacing w:line="360" w:lineRule="auto"/>
        <w:ind w:firstLine="708"/>
        <w:jc w:val="both"/>
        <w:rPr>
          <w:rFonts w:ascii="Arial" w:hAnsi="Arial" w:cs="Arial"/>
          <w:b/>
          <w:bCs/>
        </w:rPr>
      </w:pPr>
      <w:r w:rsidRPr="00E41AD3">
        <w:rPr>
          <w:rFonts w:ascii="Arial" w:hAnsi="Arial" w:cs="Arial"/>
        </w:rPr>
        <w:t>El objetivo de ello, permitió fortalecer las finanzas públicas, canalizar, adecuadamente, los escasos recursos del sector público hacia las áreas estratégicas y prioritarias; eliminar los gastos y los subsidios no justificables desde el punto de vista social y económico; promover la productividad de la economía, al transferir parte de esta tarea al sector privado, al disminuir el tamaño de su estructura; asimismo, se mejoró la eficiencia del sector público, y se procuró la modernización de las empresas.</w:t>
      </w:r>
    </w:p>
    <w:p w14:paraId="73479B66" w14:textId="77777777" w:rsidR="00E41AD3" w:rsidRPr="00E41AD3" w:rsidRDefault="00E41AD3" w:rsidP="00E41AD3">
      <w:pPr>
        <w:spacing w:line="480" w:lineRule="auto"/>
        <w:jc w:val="both"/>
        <w:rPr>
          <w:rFonts w:ascii="Arial" w:hAnsi="Arial" w:cs="Arial"/>
        </w:rPr>
      </w:pPr>
    </w:p>
    <w:p w14:paraId="1D217B90" w14:textId="77777777" w:rsidR="00E41AD3" w:rsidRPr="00E41AD3" w:rsidRDefault="00E41AD3" w:rsidP="00E41AD3">
      <w:pPr>
        <w:spacing w:line="360" w:lineRule="auto"/>
        <w:jc w:val="both"/>
        <w:rPr>
          <w:rFonts w:ascii="Arial" w:hAnsi="Arial" w:cs="Arial"/>
        </w:rPr>
      </w:pPr>
      <w:r w:rsidRPr="00E41AD3">
        <w:rPr>
          <w:rFonts w:ascii="Arial" w:hAnsi="Arial" w:cs="Arial"/>
        </w:rPr>
        <w:tab/>
        <w:t xml:space="preserve">Las empresas de participación estatal mayoritaria tienen una gran importancia histórica en México, como fuente de recursos para financiar el gasto público, así como fomentar la producción y lograr metas distributivas y el desarrollo económico del país. </w:t>
      </w:r>
    </w:p>
    <w:p w14:paraId="288DFF2F" w14:textId="77777777" w:rsidR="00E41AD3" w:rsidRPr="00E41AD3" w:rsidRDefault="00E41AD3" w:rsidP="00E41AD3">
      <w:pPr>
        <w:spacing w:line="480" w:lineRule="auto"/>
        <w:jc w:val="both"/>
        <w:rPr>
          <w:rFonts w:ascii="Arial" w:hAnsi="Arial" w:cs="Arial"/>
        </w:rPr>
      </w:pPr>
    </w:p>
    <w:p w14:paraId="6A836691" w14:textId="77777777" w:rsidR="00E41AD3" w:rsidRPr="00E41AD3" w:rsidRDefault="00E41AD3" w:rsidP="00E41AD3">
      <w:pPr>
        <w:pStyle w:val="Texto0"/>
        <w:spacing w:line="360" w:lineRule="auto"/>
        <w:rPr>
          <w:rFonts w:ascii="Arial" w:hAnsi="Arial" w:cs="Arial"/>
          <w:szCs w:val="24"/>
        </w:rPr>
      </w:pPr>
      <w:r w:rsidRPr="00E41AD3">
        <w:rPr>
          <w:rFonts w:ascii="Arial" w:hAnsi="Arial" w:cs="Arial"/>
          <w:b/>
          <w:bCs/>
          <w:szCs w:val="24"/>
        </w:rPr>
        <w:t xml:space="preserve">QUINTA. </w:t>
      </w:r>
      <w:r w:rsidRPr="00E41AD3">
        <w:rPr>
          <w:rFonts w:ascii="Arial" w:hAnsi="Arial" w:cs="Arial"/>
          <w:szCs w:val="24"/>
          <w:lang w:val="es-ES"/>
        </w:rPr>
        <w:t>La Operadora Energética y Marítima de Yucatán, como se ha mencionado anteriormente, se constituyó en una sociedad anónima de participación estatal mayoritaria m</w:t>
      </w:r>
      <w:proofErr w:type="spellStart"/>
      <w:r w:rsidRPr="00E41AD3">
        <w:rPr>
          <w:rFonts w:ascii="Arial" w:hAnsi="Arial" w:cs="Arial"/>
          <w:szCs w:val="24"/>
        </w:rPr>
        <w:t>ediante</w:t>
      </w:r>
      <w:proofErr w:type="spellEnd"/>
      <w:r w:rsidRPr="00E41AD3">
        <w:rPr>
          <w:rFonts w:ascii="Arial" w:hAnsi="Arial" w:cs="Arial"/>
          <w:szCs w:val="24"/>
        </w:rPr>
        <w:t xml:space="preserve"> la escritura pública número 47 del tomo LVII, volumen D, de 2 de agosto de 2019 ante la notaría pública número 64 del estado. </w:t>
      </w:r>
    </w:p>
    <w:p w14:paraId="4E02C73B" w14:textId="77777777" w:rsidR="00E41AD3" w:rsidRPr="00E41AD3" w:rsidRDefault="00E41AD3" w:rsidP="00E41AD3">
      <w:pPr>
        <w:pStyle w:val="Texto0"/>
        <w:spacing w:line="480" w:lineRule="auto"/>
        <w:rPr>
          <w:rFonts w:ascii="Arial" w:hAnsi="Arial" w:cs="Arial"/>
          <w:szCs w:val="24"/>
        </w:rPr>
      </w:pPr>
    </w:p>
    <w:p w14:paraId="5BA1F441" w14:textId="77777777" w:rsidR="00E41AD3" w:rsidRPr="00E41AD3" w:rsidRDefault="00E41AD3" w:rsidP="00E41AD3">
      <w:pPr>
        <w:pStyle w:val="Texto0"/>
        <w:spacing w:line="360" w:lineRule="auto"/>
        <w:rPr>
          <w:rFonts w:ascii="Arial" w:hAnsi="Arial" w:cs="Arial"/>
          <w:szCs w:val="24"/>
        </w:rPr>
      </w:pPr>
      <w:r w:rsidRPr="00E41AD3">
        <w:rPr>
          <w:rFonts w:ascii="Arial" w:hAnsi="Arial" w:cs="Arial"/>
          <w:szCs w:val="24"/>
        </w:rPr>
        <w:tab/>
        <w:t>Por lo anterior, es de suma importancia implementar mayor certeza jurídica a la empresa de participación estatal mayoritaria, ya que, constituye un pilar fundamental para el desarrollo de cualquier actividad económica y en particular, para dichas empresas, es por ello, que resulta necesario la implementación de una ley, debido a que esto es fundamental para poder contar con una herramienta esencial y garantizar dicha certeza jurídica, asimismo, ésta implementación también contribuirá a prevenir conflictos y a proporcionar mecanismos eficientes para la resolución de diversos problemas que se puedan presentar.</w:t>
      </w:r>
    </w:p>
    <w:p w14:paraId="6F2448F0" w14:textId="77777777" w:rsidR="00E41AD3" w:rsidRPr="00E41AD3" w:rsidRDefault="00E41AD3" w:rsidP="00E41AD3">
      <w:pPr>
        <w:pStyle w:val="Texto0"/>
        <w:spacing w:line="480" w:lineRule="auto"/>
        <w:rPr>
          <w:rFonts w:ascii="Arial" w:hAnsi="Arial" w:cs="Arial"/>
          <w:szCs w:val="24"/>
        </w:rPr>
      </w:pPr>
    </w:p>
    <w:p w14:paraId="5E0F0B88" w14:textId="77777777" w:rsidR="00E41AD3" w:rsidRPr="00E41AD3" w:rsidRDefault="00E41AD3" w:rsidP="00E41AD3">
      <w:pPr>
        <w:pStyle w:val="Texto0"/>
        <w:spacing w:line="360" w:lineRule="auto"/>
        <w:rPr>
          <w:rFonts w:ascii="Arial" w:hAnsi="Arial" w:cs="Arial"/>
          <w:szCs w:val="24"/>
        </w:rPr>
      </w:pPr>
      <w:r w:rsidRPr="00E41AD3">
        <w:rPr>
          <w:rFonts w:ascii="Arial" w:hAnsi="Arial" w:cs="Arial"/>
          <w:szCs w:val="24"/>
        </w:rPr>
        <w:tab/>
        <w:t>Por consiguiente, el marco legal proporcionará una mejor transparencia y confianza para las personas inversionistas, debido a que facilitará la evaluación de riesgos y beneficios ante las empresas.</w:t>
      </w:r>
    </w:p>
    <w:p w14:paraId="023A536D" w14:textId="77777777" w:rsidR="00E41AD3" w:rsidRPr="00E41AD3" w:rsidRDefault="00E41AD3" w:rsidP="00E41AD3">
      <w:pPr>
        <w:pStyle w:val="CJ"/>
        <w:spacing w:before="0" w:after="0" w:line="480" w:lineRule="auto"/>
        <w:rPr>
          <w:rFonts w:cs="Arial"/>
        </w:rPr>
      </w:pPr>
    </w:p>
    <w:p w14:paraId="129F291C" w14:textId="77777777" w:rsidR="00E41AD3" w:rsidRPr="00E41AD3" w:rsidRDefault="00E41AD3" w:rsidP="00E41AD3">
      <w:pPr>
        <w:pStyle w:val="CJ"/>
        <w:spacing w:before="0" w:after="0" w:line="360" w:lineRule="auto"/>
        <w:ind w:firstLine="708"/>
        <w:rPr>
          <w:rFonts w:cs="Arial"/>
        </w:rPr>
      </w:pPr>
      <w:r w:rsidRPr="00E41AD3">
        <w:rPr>
          <w:rFonts w:cs="Arial"/>
        </w:rPr>
        <w:t xml:space="preserve">El Puerto de Progreso de Castro es una localidad con la categoría de ciudad ubicada en el estado mexicano de Yucatán, específicamente en el municipio homónimo que se encuentra en la zona de influencia metropolitana </w:t>
      </w:r>
      <w:proofErr w:type="spellStart"/>
      <w:r w:rsidRPr="00E41AD3">
        <w:rPr>
          <w:rFonts w:cs="Arial"/>
        </w:rPr>
        <w:t>ó</w:t>
      </w:r>
      <w:proofErr w:type="spellEnd"/>
      <w:r w:rsidRPr="00E41AD3">
        <w:rPr>
          <w:rFonts w:cs="Arial"/>
        </w:rPr>
        <w:t xml:space="preserve"> Región VI del mismo estado. La localidad lleva por nombre oficial “Progreso de Castro”, llamado así </w:t>
      </w:r>
      <w:r w:rsidRPr="00E41AD3">
        <w:rPr>
          <w:rFonts w:cs="Arial"/>
        </w:rPr>
        <w:lastRenderedPageBreak/>
        <w:t xml:space="preserve">en honor del primer promotor del puerto en 1884, Juan Miguel Castro. Es el principal puerto del estado de Yucatán. </w:t>
      </w:r>
    </w:p>
    <w:p w14:paraId="7EF8C69A" w14:textId="77777777" w:rsidR="00E41AD3" w:rsidRPr="00E41AD3" w:rsidRDefault="00E41AD3" w:rsidP="00E41AD3">
      <w:pPr>
        <w:pStyle w:val="CJ"/>
        <w:spacing w:before="0" w:after="0" w:line="480" w:lineRule="auto"/>
        <w:rPr>
          <w:rFonts w:cs="Arial"/>
        </w:rPr>
      </w:pPr>
    </w:p>
    <w:p w14:paraId="28E7F1F7" w14:textId="77777777" w:rsidR="00E41AD3" w:rsidRPr="00E41AD3" w:rsidRDefault="00E41AD3" w:rsidP="00E41AD3">
      <w:pPr>
        <w:pStyle w:val="CJ"/>
        <w:spacing w:before="0" w:after="0" w:line="360" w:lineRule="auto"/>
        <w:ind w:firstLine="708"/>
        <w:rPr>
          <w:rFonts w:cs="Arial"/>
        </w:rPr>
      </w:pPr>
      <w:r w:rsidRPr="00E41AD3">
        <w:rPr>
          <w:rFonts w:cs="Arial"/>
        </w:rPr>
        <w:t>Progreso es base de una importante industria pesquera y se ha consolidado ya a partir de la construcción del Puerto de Altura, singular instalación marítima consistente en un viaducto que se interna en el mar 6.5 Km., para ganar profundidad y permitir el atracado de naves hasta de un calado de 34 pies, como un centro estratégico para la logística de exportadores e importadores de la Península de Yucatán. Los contenedores cargados de mercancías salen de Progreso hacia el mundo y llegan del exterior para ser distribuidos a la Península de Yucatán y otros lugares cercanos.</w:t>
      </w:r>
      <w:r w:rsidRPr="00E41AD3">
        <w:rPr>
          <w:rStyle w:val="Refdenotaalpie"/>
          <w:rFonts w:cs="Arial"/>
        </w:rPr>
        <w:footnoteReference w:id="1"/>
      </w:r>
    </w:p>
    <w:p w14:paraId="653A597C" w14:textId="77777777" w:rsidR="00E41AD3" w:rsidRPr="00E41AD3" w:rsidRDefault="00E41AD3" w:rsidP="00E41AD3">
      <w:pPr>
        <w:pStyle w:val="CJ"/>
        <w:spacing w:before="0" w:after="0" w:line="360" w:lineRule="auto"/>
        <w:rPr>
          <w:rFonts w:cs="Arial"/>
        </w:rPr>
      </w:pPr>
    </w:p>
    <w:p w14:paraId="0A87D233" w14:textId="77777777" w:rsidR="00E41AD3" w:rsidRPr="00E41AD3" w:rsidRDefault="00E41AD3" w:rsidP="00E41AD3">
      <w:pPr>
        <w:spacing w:line="360" w:lineRule="auto"/>
        <w:jc w:val="both"/>
        <w:rPr>
          <w:rFonts w:ascii="Arial" w:hAnsi="Arial" w:cs="Arial"/>
        </w:rPr>
      </w:pPr>
      <w:r w:rsidRPr="00E41AD3">
        <w:rPr>
          <w:rFonts w:ascii="Arial" w:hAnsi="Arial" w:cs="Arial"/>
        </w:rPr>
        <w:tab/>
        <w:t>Como se puede observar, el Puerto de Progreso representa un centro estratégico para la logística de exportadores e importadores de la Península de Yucatán, es por ello, que es de suma importancia establecer funciones específicas, de manera que se garantice una actividad portuaria organizada, eficaz y eficiente.</w:t>
      </w:r>
    </w:p>
    <w:p w14:paraId="1797B470" w14:textId="77777777" w:rsidR="00E41AD3" w:rsidRPr="00E41AD3" w:rsidRDefault="00E41AD3" w:rsidP="00E41AD3">
      <w:pPr>
        <w:pStyle w:val="Texto0"/>
        <w:spacing w:line="480" w:lineRule="auto"/>
        <w:rPr>
          <w:rFonts w:ascii="Arial" w:hAnsi="Arial" w:cs="Arial"/>
          <w:i/>
          <w:iCs/>
          <w:szCs w:val="24"/>
          <w:lang w:val="es-ES"/>
        </w:rPr>
      </w:pPr>
    </w:p>
    <w:p w14:paraId="31F1F239"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Lo anterior, ha hecho que el puerto de Progreso se consolide como un punto estratégico para la logística de importación y exportación en el sureste mexicano, a la vez que cuenta con un área de boyas de amarre para remolcadores de petróleos mexicanos.</w:t>
      </w:r>
      <w:r w:rsidRPr="00E41AD3">
        <w:rPr>
          <w:rStyle w:val="Refdenotaalpie"/>
          <w:rFonts w:ascii="Arial" w:hAnsi="Arial" w:cs="Arial"/>
        </w:rPr>
        <w:footnoteReference w:id="2"/>
      </w:r>
    </w:p>
    <w:p w14:paraId="29E63DC4" w14:textId="77777777" w:rsidR="00E41AD3" w:rsidRPr="00E41AD3" w:rsidRDefault="00E41AD3" w:rsidP="00E41AD3">
      <w:pPr>
        <w:pStyle w:val="Texto0"/>
        <w:spacing w:line="480" w:lineRule="auto"/>
        <w:rPr>
          <w:rFonts w:ascii="Arial" w:hAnsi="Arial" w:cs="Arial"/>
          <w:i/>
          <w:iCs/>
          <w:szCs w:val="24"/>
          <w:lang w:val="es-ES"/>
        </w:rPr>
      </w:pPr>
    </w:p>
    <w:p w14:paraId="00DC3F81"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SEXTA. </w:t>
      </w:r>
      <w:r w:rsidRPr="00E41AD3">
        <w:rPr>
          <w:rFonts w:ascii="Arial" w:hAnsi="Arial" w:cs="Arial"/>
        </w:rPr>
        <w:t xml:space="preserve">En cuanto a las reformas y la expedición de la ley, se detalle las modificaciones presentadas en la iniciativa que hoy nos ocupa, siendo las siguientes: </w:t>
      </w:r>
      <w:r w:rsidRPr="00E41AD3">
        <w:rPr>
          <w:rFonts w:ascii="Arial" w:hAnsi="Arial" w:cs="Arial"/>
        </w:rPr>
        <w:lastRenderedPageBreak/>
        <w:t>en referencia a la Constitución Política del Estado de Yucatán, se propone reformar la fracción LIII y adicionar las fracciones LIV y LV, recorriéndose la actual fracción LIV para pasar a ser la LVI.</w:t>
      </w:r>
    </w:p>
    <w:p w14:paraId="1C7CED4A" w14:textId="77777777" w:rsidR="00E41AD3" w:rsidRPr="00E41AD3" w:rsidRDefault="00E41AD3" w:rsidP="00E41AD3">
      <w:pPr>
        <w:spacing w:line="480" w:lineRule="auto"/>
        <w:jc w:val="both"/>
        <w:rPr>
          <w:rFonts w:ascii="Arial" w:hAnsi="Arial" w:cs="Arial"/>
        </w:rPr>
      </w:pPr>
    </w:p>
    <w:p w14:paraId="7FA7F6EA"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Por lo anterior, esta Comisión Permanente propone en el presente producto legislativo, realizar modificación de técnica legislativa a dicha propuesta, así como también las fracciones mencionadas con anterioridad adecuarlas a la fracción LI Bis y LI Ter, toda vez que la iniciativa en estudio se encuentra en curso de la posible aprobación de modificación constitucional, al tenor de lo dispuesto en el artículo 108 de nuestra Constitución local.</w:t>
      </w:r>
    </w:p>
    <w:p w14:paraId="69B85BD7" w14:textId="77777777" w:rsidR="00E41AD3" w:rsidRPr="00E41AD3" w:rsidRDefault="00E41AD3" w:rsidP="00E41AD3">
      <w:pPr>
        <w:jc w:val="both"/>
        <w:rPr>
          <w:rFonts w:ascii="Arial" w:hAnsi="Arial" w:cs="Arial"/>
        </w:rPr>
      </w:pPr>
    </w:p>
    <w:p w14:paraId="60A82DD5"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Asimismo, en la normativa del Código de la Administración Pública de Yucatán, se propone la adición de un párrafo quinto al artículo 51 en el que dispone el reconocimiento de la variación del régimen aplicable a la Ley de la Operadora Energética y Marítima de Yucatán, Sociedad Anónima de Capital Variable de Participación Estatal Mayoritaria, de igual manera, se reforma el artículo 88 de Código mencionado.</w:t>
      </w:r>
    </w:p>
    <w:p w14:paraId="2EF31F58" w14:textId="77777777" w:rsidR="00E41AD3" w:rsidRPr="00E41AD3" w:rsidRDefault="00E41AD3" w:rsidP="00E41AD3">
      <w:pPr>
        <w:spacing w:line="480" w:lineRule="auto"/>
        <w:ind w:firstLine="708"/>
        <w:jc w:val="both"/>
        <w:rPr>
          <w:rFonts w:ascii="Arial" w:hAnsi="Arial" w:cs="Arial"/>
        </w:rPr>
      </w:pPr>
    </w:p>
    <w:p w14:paraId="40063A13"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De igual forma, la creación de la Ley de la Operadora Energética y Marítima de Yucatán, Sociedad Anónima de Capital Variable de Participación Estatal Mayoritaria está integrada por VIII capítulos y 38 artículos en su parte dispositiva, distribuidos de la siguiente manera:</w:t>
      </w:r>
    </w:p>
    <w:p w14:paraId="49EED334" w14:textId="77777777" w:rsidR="00E41AD3" w:rsidRPr="00E41AD3" w:rsidRDefault="00E41AD3" w:rsidP="00E41AD3">
      <w:pPr>
        <w:spacing w:line="480" w:lineRule="auto"/>
        <w:jc w:val="both"/>
        <w:rPr>
          <w:rFonts w:ascii="Arial" w:hAnsi="Arial" w:cs="Arial"/>
        </w:rPr>
      </w:pPr>
    </w:p>
    <w:p w14:paraId="6A2945BC"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 xml:space="preserve">El Capítulo I denominado “Disposiciones generales” está integrado por el objeto de la ley, su naturaleza, las definiciones de los términos empleados en toda la parte dispositiva, la dependencia a la cual estará sectorizada, que se propone sea la Secretaría de Fomento Económico y Trabajo, la nacionalidad de la empresa, su </w:t>
      </w:r>
      <w:r w:rsidRPr="00E41AD3">
        <w:rPr>
          <w:rFonts w:ascii="Arial" w:hAnsi="Arial" w:cs="Arial"/>
        </w:rPr>
        <w:lastRenderedPageBreak/>
        <w:t>domicilio, la prevención de nulidad de actos que contravengan la ley, así como las prohibiciones a las cuales estará sujeta la empresa.</w:t>
      </w:r>
    </w:p>
    <w:p w14:paraId="4C6520F3" w14:textId="77777777" w:rsidR="00E41AD3" w:rsidRPr="00E41AD3" w:rsidRDefault="00E41AD3" w:rsidP="00E41AD3">
      <w:pPr>
        <w:spacing w:line="480" w:lineRule="auto"/>
        <w:jc w:val="both"/>
        <w:rPr>
          <w:rFonts w:ascii="Arial" w:hAnsi="Arial" w:cs="Arial"/>
        </w:rPr>
      </w:pPr>
    </w:p>
    <w:p w14:paraId="5EADFA72"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El Capítulo II “Objeto y objeto social” está conformado por el objeto, siendo este administrar los puertos, terminales e instalaciones de uso público cuya influencia sea preponderantemente estatal, y el objeto social, que establece las actividades de la empresa.</w:t>
      </w:r>
    </w:p>
    <w:p w14:paraId="536DBE08" w14:textId="77777777" w:rsidR="00E41AD3" w:rsidRPr="00E41AD3" w:rsidRDefault="00E41AD3" w:rsidP="00E41AD3">
      <w:pPr>
        <w:spacing w:line="480" w:lineRule="auto"/>
        <w:jc w:val="both"/>
        <w:rPr>
          <w:rFonts w:ascii="Arial" w:hAnsi="Arial" w:cs="Arial"/>
        </w:rPr>
      </w:pPr>
    </w:p>
    <w:p w14:paraId="342011D9"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El Capítulo III “Duración y capital social” dispone que la duración de la sociedad será indefinida y describe la integración del capital social, el cual será variable y especifica que la responsabilidad de cada accionista quedará limitada al monto de sus aportaciones.</w:t>
      </w:r>
    </w:p>
    <w:p w14:paraId="4D597C9C" w14:textId="77777777" w:rsidR="00E41AD3" w:rsidRPr="00E41AD3" w:rsidRDefault="00E41AD3" w:rsidP="00E41AD3">
      <w:pPr>
        <w:spacing w:line="480" w:lineRule="auto"/>
        <w:jc w:val="both"/>
        <w:rPr>
          <w:rFonts w:ascii="Arial" w:hAnsi="Arial" w:cs="Arial"/>
        </w:rPr>
      </w:pPr>
    </w:p>
    <w:p w14:paraId="7D0E5126"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El Capítulo IV “Órganos de la sociedad” se divide en cuatro secciones, la primera “Disposiciones generales” describe cómo se conforma la sociedad la segunda sección “Asamblea General de Accionistas” dispone los términos de la mencionada asamblea y la establece como órgano supremo de la sociedad. La sección tercera “Órganos de administración” determina que la dirección general será la encargada de la administración, asimismo describe el objeto del Consejo de Administración, sus funciones y su integración, a la vez, dispone el proceso de designación y los supuestos y mecanismo de remoción de las personas consejeras independientes, las atribuciones del presidente del consejo. La cuarta sección “</w:t>
      </w:r>
      <w:proofErr w:type="gramStart"/>
      <w:r w:rsidRPr="00E41AD3">
        <w:rPr>
          <w:rFonts w:ascii="Arial" w:hAnsi="Arial" w:cs="Arial"/>
        </w:rPr>
        <w:t>Director</w:t>
      </w:r>
      <w:proofErr w:type="gramEnd"/>
      <w:r w:rsidRPr="00E41AD3">
        <w:rPr>
          <w:rFonts w:ascii="Arial" w:hAnsi="Arial" w:cs="Arial"/>
        </w:rPr>
        <w:t xml:space="preserve"> general” establece su duración en el cargo, el proceso de su designación y remoción, así como sus atribuciones.</w:t>
      </w:r>
    </w:p>
    <w:p w14:paraId="294C0EE6" w14:textId="77777777" w:rsidR="00E41AD3" w:rsidRPr="00E41AD3" w:rsidRDefault="00E41AD3" w:rsidP="00E41AD3">
      <w:pPr>
        <w:spacing w:line="480" w:lineRule="auto"/>
        <w:jc w:val="both"/>
        <w:rPr>
          <w:rFonts w:ascii="Arial" w:hAnsi="Arial" w:cs="Arial"/>
        </w:rPr>
      </w:pPr>
    </w:p>
    <w:p w14:paraId="65E45D34"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El Capítulo V denominado “Distribución de utilidades y fondo de reserva” determina el manejo de las utilidades y el proceso de integración del fondo de reserva, así como las bases para su reconstitución.</w:t>
      </w:r>
    </w:p>
    <w:p w14:paraId="04D870F5" w14:textId="77777777" w:rsidR="00E41AD3" w:rsidRPr="00E41AD3" w:rsidRDefault="00E41AD3" w:rsidP="00E41AD3">
      <w:pPr>
        <w:spacing w:line="480" w:lineRule="auto"/>
        <w:jc w:val="both"/>
        <w:rPr>
          <w:rFonts w:ascii="Arial" w:hAnsi="Arial" w:cs="Arial"/>
        </w:rPr>
      </w:pPr>
    </w:p>
    <w:p w14:paraId="7E720B0A"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lastRenderedPageBreak/>
        <w:t>El Capítulo VI “Supervisión, control y vigilancia” establece todo lo relativo al órgano de control interno de la sociedad.</w:t>
      </w:r>
    </w:p>
    <w:p w14:paraId="781E8CFE" w14:textId="77777777" w:rsidR="00E41AD3" w:rsidRPr="00E41AD3" w:rsidRDefault="00E41AD3" w:rsidP="00E41AD3">
      <w:pPr>
        <w:spacing w:line="360" w:lineRule="auto"/>
        <w:jc w:val="both"/>
        <w:rPr>
          <w:rFonts w:ascii="Arial" w:hAnsi="Arial" w:cs="Arial"/>
        </w:rPr>
      </w:pPr>
    </w:p>
    <w:p w14:paraId="4713F0F9"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El Capítulo VII “Relaciones laborales” dispone que las relaciones laborales entre la sociedad y sus trabajadores se regirá por lo dispuesto en la Ley de los Trabajadores al Servicio del Estado y Municipios de Yucatán.</w:t>
      </w:r>
    </w:p>
    <w:p w14:paraId="63104E4E" w14:textId="77777777" w:rsidR="00E41AD3" w:rsidRPr="00E41AD3" w:rsidRDefault="00E41AD3" w:rsidP="00E41AD3">
      <w:pPr>
        <w:spacing w:line="480" w:lineRule="auto"/>
        <w:jc w:val="both"/>
        <w:rPr>
          <w:rFonts w:ascii="Arial" w:hAnsi="Arial" w:cs="Arial"/>
        </w:rPr>
      </w:pPr>
    </w:p>
    <w:p w14:paraId="0398FBFA" w14:textId="77777777" w:rsidR="00E41AD3" w:rsidRPr="00E41AD3" w:rsidRDefault="00E41AD3" w:rsidP="00E41AD3">
      <w:pPr>
        <w:spacing w:line="360" w:lineRule="auto"/>
        <w:ind w:firstLine="708"/>
        <w:jc w:val="both"/>
        <w:rPr>
          <w:rFonts w:ascii="Arial" w:hAnsi="Arial" w:cs="Arial"/>
        </w:rPr>
      </w:pPr>
      <w:r w:rsidRPr="00E41AD3">
        <w:rPr>
          <w:rFonts w:ascii="Arial" w:hAnsi="Arial" w:cs="Arial"/>
        </w:rPr>
        <w:t>El Capítulo VIII “Disolución y liquidación de la sociedad” determina los casos en los que se podrá disolver la sociedad, así como las bases para su liquidación.</w:t>
      </w:r>
    </w:p>
    <w:p w14:paraId="1F07600B" w14:textId="77777777" w:rsidR="00E41AD3" w:rsidRPr="00E41AD3" w:rsidRDefault="00E41AD3" w:rsidP="00E41AD3">
      <w:pPr>
        <w:pStyle w:val="Default"/>
        <w:ind w:right="48"/>
        <w:jc w:val="both"/>
        <w:rPr>
          <w:color w:val="auto"/>
        </w:rPr>
      </w:pPr>
    </w:p>
    <w:p w14:paraId="78FC3EA4" w14:textId="77777777" w:rsidR="00E41AD3" w:rsidRPr="00E41AD3" w:rsidRDefault="00E41AD3" w:rsidP="00E41AD3">
      <w:pPr>
        <w:spacing w:line="360" w:lineRule="auto"/>
        <w:jc w:val="both"/>
        <w:rPr>
          <w:rFonts w:ascii="Arial" w:eastAsia="Calibri" w:hAnsi="Arial" w:cs="Arial"/>
        </w:rPr>
      </w:pPr>
      <w:r w:rsidRPr="00E41AD3">
        <w:rPr>
          <w:rFonts w:ascii="Arial" w:hAnsi="Arial" w:cs="Arial"/>
        </w:rPr>
        <w:tab/>
        <w:t xml:space="preserve">Con respecto a los transitorios, se compone de cinco artículos en el que se especifica la entrada en vigor del decreto; el plazo con que contará la persona titular del Ejecutivo para nombrar a la persona titular de la dirección general y a las personas consejeras independientes; la obligación de adaptar la escritura constitutiva </w:t>
      </w:r>
      <w:r w:rsidRPr="00E41AD3">
        <w:rPr>
          <w:rFonts w:ascii="Arial" w:eastAsia="Calibri" w:hAnsi="Arial" w:cs="Arial"/>
        </w:rPr>
        <w:t>de la Operadora Energética y Marítima de Yucatán, Sociedad Anónima de Capital Variable de Participación Estatal Mayoritaria a lo establecido en el decreto; e inscribir el decreto y la escritura constitutiva en el Registro de Entidades Paraestatales.</w:t>
      </w:r>
    </w:p>
    <w:p w14:paraId="7FFBFFB4" w14:textId="77777777" w:rsidR="00E41AD3" w:rsidRPr="00E41AD3" w:rsidRDefault="00E41AD3" w:rsidP="00E41AD3">
      <w:pPr>
        <w:spacing w:line="480" w:lineRule="auto"/>
        <w:ind w:firstLine="709"/>
        <w:jc w:val="both"/>
        <w:rPr>
          <w:rFonts w:ascii="Arial" w:hAnsi="Arial" w:cs="Arial"/>
        </w:rPr>
      </w:pPr>
    </w:p>
    <w:p w14:paraId="018D8C6A" w14:textId="77777777" w:rsidR="00E41AD3" w:rsidRPr="00E41AD3" w:rsidRDefault="00E41AD3" w:rsidP="00E41AD3">
      <w:pPr>
        <w:spacing w:line="360" w:lineRule="auto"/>
        <w:ind w:firstLine="709"/>
        <w:jc w:val="both"/>
        <w:rPr>
          <w:rFonts w:ascii="Arial" w:hAnsi="Arial" w:cs="Arial"/>
        </w:rPr>
      </w:pPr>
      <w:r w:rsidRPr="00E41AD3">
        <w:rPr>
          <w:rFonts w:ascii="Arial" w:hAnsi="Arial" w:cs="Arial"/>
        </w:rPr>
        <w:t>De igual forma, cabe señalar que, durante las sesiones de estudio y análisis de la iniciativa en comento, se realizaron propuestas de modificaciones al mismo, así como de técnica legislativa, las cuales en su conjunto fueron sometidas a análisis, por tanto, aquellas que resultaron viables de acuerdo al marco de la legalidad, se tuvieron a bien agregar al proyecto final de Decreto, enriqueciendo y fortaleciendo su contenido, logrando con ello obtener un trabajo consensuado a favor de nuestro Estado.</w:t>
      </w:r>
    </w:p>
    <w:p w14:paraId="2E5060E7" w14:textId="77777777" w:rsidR="00E41AD3" w:rsidRPr="00E41AD3" w:rsidRDefault="00E41AD3" w:rsidP="00E41AD3">
      <w:pPr>
        <w:spacing w:line="480" w:lineRule="auto"/>
        <w:ind w:firstLine="709"/>
        <w:jc w:val="both"/>
        <w:rPr>
          <w:rFonts w:ascii="Arial" w:hAnsi="Arial" w:cs="Arial"/>
        </w:rPr>
      </w:pPr>
    </w:p>
    <w:p w14:paraId="5CA23FB4" w14:textId="77777777" w:rsidR="00E41AD3" w:rsidRPr="00E41AD3" w:rsidRDefault="00E41AD3" w:rsidP="00E41AD3">
      <w:pPr>
        <w:pStyle w:val="Prrafodelista"/>
        <w:spacing w:line="360" w:lineRule="auto"/>
        <w:ind w:left="0" w:firstLine="708"/>
        <w:contextualSpacing/>
        <w:jc w:val="both"/>
        <w:rPr>
          <w:rFonts w:ascii="Arial" w:hAnsi="Arial" w:cs="Arial"/>
        </w:rPr>
      </w:pPr>
      <w:r w:rsidRPr="00E41AD3">
        <w:rPr>
          <w:rFonts w:ascii="Arial" w:hAnsi="Arial" w:cs="Arial"/>
        </w:rPr>
        <w:t xml:space="preserve">Asimismo, se hace mención que se adecuaron los requisitos para la persona que ocupará el cargo de la Titularidad de la Dirección General de la Sociedad, en materia de violencia de género y deudores alimentarios; así como también se adecuó </w:t>
      </w:r>
      <w:r w:rsidRPr="00E41AD3">
        <w:rPr>
          <w:rFonts w:ascii="Arial" w:hAnsi="Arial" w:cs="Arial"/>
        </w:rPr>
        <w:lastRenderedPageBreak/>
        <w:t xml:space="preserve">el requisito con relación a los antecedentes penales, esto, con la finalidad de erradicar todo tipo de actos y omisiones que promuevan o den pie a la comisión de violencia de género en el ámbito político. Lo anterior, en virtud de que la persona que ocupe dicho cargo deberá </w:t>
      </w:r>
      <w:r w:rsidRPr="00E41AD3">
        <w:rPr>
          <w:rFonts w:ascii="Arial" w:hAnsi="Arial" w:cs="Arial"/>
          <w:iCs/>
        </w:rPr>
        <w:t>conducir su actuación con responsabilidad, transparencia, honestidad, lealtad, cooperación.</w:t>
      </w:r>
    </w:p>
    <w:p w14:paraId="5772D42A" w14:textId="77777777" w:rsidR="00E41AD3" w:rsidRPr="00E41AD3" w:rsidRDefault="00E41AD3" w:rsidP="00E41AD3">
      <w:pPr>
        <w:spacing w:line="480" w:lineRule="auto"/>
        <w:ind w:firstLine="709"/>
        <w:jc w:val="both"/>
        <w:rPr>
          <w:rFonts w:ascii="Arial" w:hAnsi="Arial" w:cs="Arial"/>
        </w:rPr>
      </w:pPr>
    </w:p>
    <w:p w14:paraId="6B42237A" w14:textId="77777777" w:rsidR="00E41AD3" w:rsidRPr="00E41AD3" w:rsidRDefault="00E41AD3" w:rsidP="00E41AD3">
      <w:pPr>
        <w:pStyle w:val="Prrafodelista"/>
        <w:spacing w:line="360" w:lineRule="auto"/>
        <w:ind w:left="0" w:firstLine="708"/>
        <w:contextualSpacing/>
        <w:jc w:val="both"/>
        <w:rPr>
          <w:rFonts w:ascii="Arial" w:hAnsi="Arial" w:cs="Arial"/>
        </w:rPr>
      </w:pPr>
      <w:r w:rsidRPr="00E41AD3">
        <w:rPr>
          <w:rFonts w:ascii="Arial" w:hAnsi="Arial" w:cs="Arial"/>
          <w:lang w:eastAsia="es-MX"/>
        </w:rPr>
        <w:t xml:space="preserve">Por </w:t>
      </w:r>
      <w:r w:rsidRPr="00E41AD3">
        <w:rPr>
          <w:rFonts w:ascii="Arial" w:hAnsi="Arial" w:cs="Arial"/>
        </w:rPr>
        <w:t>tal razón, consideramos suficientemente analizado el proyecto de Decreto que modifica la Constitución Política del Estado de Yucatán y el Código de la Administración Pública de Yucatán y para expedir la Ley de la Operadora Energética y Marítima de Yucatán, Sociedad Anónima de Capital Variable de Participación Estatal Mayoritaria.</w:t>
      </w:r>
    </w:p>
    <w:p w14:paraId="6357DF74" w14:textId="77777777" w:rsidR="00E41AD3" w:rsidRPr="00E41AD3" w:rsidRDefault="00E41AD3" w:rsidP="00E41AD3">
      <w:pPr>
        <w:pStyle w:val="Prrafodelista"/>
        <w:spacing w:line="480" w:lineRule="auto"/>
        <w:ind w:left="0" w:firstLine="708"/>
        <w:contextualSpacing/>
        <w:jc w:val="both"/>
        <w:rPr>
          <w:rFonts w:ascii="Arial" w:hAnsi="Arial" w:cs="Arial"/>
          <w:highlight w:val="yellow"/>
        </w:rPr>
      </w:pPr>
    </w:p>
    <w:p w14:paraId="3D2440C7" w14:textId="77777777" w:rsidR="00E41AD3" w:rsidRPr="00E41AD3" w:rsidRDefault="00E41AD3" w:rsidP="00E41AD3">
      <w:pPr>
        <w:pStyle w:val="Prrafodelista"/>
        <w:spacing w:line="360" w:lineRule="auto"/>
        <w:ind w:left="0" w:firstLine="708"/>
        <w:contextualSpacing/>
        <w:jc w:val="both"/>
        <w:rPr>
          <w:rFonts w:ascii="Arial" w:hAnsi="Arial" w:cs="Arial"/>
          <w:b/>
          <w:sz w:val="22"/>
          <w:szCs w:val="22"/>
        </w:rPr>
      </w:pPr>
      <w:r w:rsidRPr="00E41AD3">
        <w:rPr>
          <w:rFonts w:ascii="Arial" w:hAnsi="Arial" w:cs="Arial"/>
        </w:rPr>
        <w:t>En tal virtud, con fundamento en los artículos 30, fracción V de la Constitución Política; artículos 18, 43, fracción I, inciso a); de la Ley de Gobierno del Poder Legislativo, y 71, fracción II del Reglamento de la Ley de Gobierno del Poder Legislativo, todos del Estado de Yucatán, sometemos a consideración del Pleno del H. Congreso del Estado de Yucatán, el siguiente proyecto de,</w:t>
      </w:r>
    </w:p>
    <w:p w14:paraId="53CB7A73" w14:textId="77777777" w:rsidR="00E41AD3" w:rsidRPr="00E41AD3" w:rsidRDefault="00E41AD3" w:rsidP="00203D29">
      <w:pPr>
        <w:suppressAutoHyphens/>
        <w:jc w:val="center"/>
        <w:rPr>
          <w:rFonts w:ascii="Arial" w:hAnsi="Arial" w:cs="Arial"/>
          <w:b/>
        </w:rPr>
      </w:pPr>
    </w:p>
    <w:p w14:paraId="76ABA291" w14:textId="77777777" w:rsidR="00E41AD3" w:rsidRPr="00E41AD3" w:rsidRDefault="00E41AD3" w:rsidP="00203D29">
      <w:pPr>
        <w:suppressAutoHyphens/>
        <w:jc w:val="center"/>
        <w:rPr>
          <w:rFonts w:ascii="Arial" w:hAnsi="Arial" w:cs="Arial"/>
          <w:b/>
        </w:rPr>
      </w:pPr>
    </w:p>
    <w:p w14:paraId="715E851A" w14:textId="40256BF6" w:rsidR="00203D29" w:rsidRPr="00E41AD3" w:rsidRDefault="001A13E1" w:rsidP="00203D29">
      <w:pPr>
        <w:suppressAutoHyphens/>
        <w:jc w:val="center"/>
        <w:rPr>
          <w:rFonts w:ascii="Arial" w:hAnsi="Arial" w:cs="Arial"/>
          <w:b/>
          <w:lang w:eastAsia="ar-SA"/>
        </w:rPr>
      </w:pPr>
      <w:r w:rsidRPr="00E41AD3">
        <w:rPr>
          <w:rFonts w:ascii="Arial" w:hAnsi="Arial" w:cs="Arial"/>
          <w:b/>
        </w:rPr>
        <w:br w:type="page"/>
      </w:r>
      <w:r w:rsidR="00203D29" w:rsidRPr="00E41AD3">
        <w:rPr>
          <w:rFonts w:ascii="Arial" w:hAnsi="Arial" w:cs="Arial"/>
          <w:b/>
          <w:lang w:eastAsia="ar-SA"/>
        </w:rPr>
        <w:lastRenderedPageBreak/>
        <w:t>D E C R E T O</w:t>
      </w:r>
    </w:p>
    <w:p w14:paraId="52252710" w14:textId="77777777" w:rsidR="00203D29" w:rsidRPr="00E41AD3" w:rsidRDefault="00203D29" w:rsidP="00203D29">
      <w:pPr>
        <w:suppressAutoHyphens/>
        <w:jc w:val="center"/>
        <w:rPr>
          <w:rFonts w:ascii="Arial" w:hAnsi="Arial" w:cs="Arial"/>
          <w:b/>
          <w:lang w:eastAsia="ar-SA"/>
        </w:rPr>
      </w:pPr>
    </w:p>
    <w:p w14:paraId="3EF5858A" w14:textId="77777777" w:rsidR="00E41AD3" w:rsidRPr="00E41AD3" w:rsidRDefault="00E41AD3" w:rsidP="00E41AD3">
      <w:pPr>
        <w:pStyle w:val="Sangradetextonormal"/>
        <w:spacing w:after="0"/>
        <w:ind w:left="0"/>
        <w:jc w:val="both"/>
        <w:rPr>
          <w:rFonts w:ascii="Arial" w:hAnsi="Arial" w:cs="Arial"/>
          <w:b/>
          <w:lang w:val="es-ES"/>
        </w:rPr>
      </w:pPr>
      <w:r w:rsidRPr="00E41AD3">
        <w:rPr>
          <w:rFonts w:ascii="Arial" w:hAnsi="Arial" w:cs="Arial"/>
          <w:b/>
          <w:lang w:val="es-ES"/>
        </w:rPr>
        <w:t>Por el que se modifica la Constitución Política del Estado de Yucatán y el Código de la Administración Pública de Yucatán y para expedir la Ley de la Operadora Energética y Marítima de Yucatán, Sociedad Anónima de Capital Variable de Participación Estatal Mayoritaria.</w:t>
      </w:r>
    </w:p>
    <w:p w14:paraId="6C10CF87" w14:textId="77777777" w:rsidR="00E41AD3" w:rsidRPr="00E41AD3" w:rsidRDefault="00E41AD3" w:rsidP="00E41AD3">
      <w:pPr>
        <w:pStyle w:val="Sangradetextonormal"/>
        <w:spacing w:after="0" w:line="360" w:lineRule="auto"/>
        <w:ind w:left="0"/>
        <w:jc w:val="both"/>
        <w:rPr>
          <w:rFonts w:ascii="Arial" w:hAnsi="Arial" w:cs="Arial"/>
          <w:b/>
          <w:lang w:val="es-ES"/>
        </w:rPr>
      </w:pPr>
    </w:p>
    <w:p w14:paraId="5BF66A6C" w14:textId="77777777" w:rsidR="00E41AD3" w:rsidRPr="00E41AD3" w:rsidRDefault="00E41AD3" w:rsidP="00E41AD3">
      <w:pPr>
        <w:jc w:val="both"/>
        <w:rPr>
          <w:rFonts w:ascii="Arial" w:hAnsi="Arial" w:cs="Arial"/>
          <w:lang w:val="es-ES_tradnl" w:eastAsia="es-ES_tradnl"/>
        </w:rPr>
      </w:pPr>
      <w:r w:rsidRPr="00E41AD3">
        <w:rPr>
          <w:rFonts w:ascii="Arial" w:hAnsi="Arial" w:cs="Arial"/>
          <w:b/>
          <w:lang w:val="es-ES_tradnl" w:eastAsia="es-ES_tradnl"/>
        </w:rPr>
        <w:t xml:space="preserve">ARTÍCULO PRIMERO. </w:t>
      </w:r>
      <w:r w:rsidRPr="00E41AD3">
        <w:rPr>
          <w:rFonts w:ascii="Arial" w:hAnsi="Arial" w:cs="Arial"/>
          <w:bCs/>
          <w:lang w:val="es-ES_tradnl" w:eastAsia="es-ES_tradnl"/>
        </w:rPr>
        <w:t xml:space="preserve">Se adicionan las fracciones LI Bis y LI Ter </w:t>
      </w:r>
      <w:r w:rsidRPr="00E41AD3">
        <w:rPr>
          <w:rFonts w:ascii="Arial" w:hAnsi="Arial" w:cs="Arial"/>
          <w:lang w:val="es-ES_tradnl" w:eastAsia="es-ES_tradnl"/>
        </w:rPr>
        <w:t>al</w:t>
      </w:r>
      <w:r w:rsidRPr="00E41AD3">
        <w:rPr>
          <w:rFonts w:ascii="Arial" w:hAnsi="Arial" w:cs="Arial"/>
          <w:b/>
          <w:lang w:val="es-ES_tradnl" w:eastAsia="es-ES_tradnl"/>
        </w:rPr>
        <w:t xml:space="preserve"> </w:t>
      </w:r>
      <w:r w:rsidRPr="00E41AD3">
        <w:rPr>
          <w:rFonts w:ascii="Arial" w:hAnsi="Arial" w:cs="Arial"/>
          <w:lang w:val="es-ES_tradnl" w:eastAsia="es-ES_tradnl"/>
        </w:rPr>
        <w:t>artículo 30 de la Constitución Política del Estado de Yucatán, para quedar como sigue:</w:t>
      </w:r>
    </w:p>
    <w:p w14:paraId="683D01A4" w14:textId="77777777" w:rsidR="00444A63" w:rsidRPr="00E41AD3" w:rsidRDefault="00444A63" w:rsidP="00E41AD3">
      <w:pPr>
        <w:jc w:val="center"/>
        <w:rPr>
          <w:rFonts w:ascii="Arial" w:eastAsia="Calibri" w:hAnsi="Arial" w:cs="Arial"/>
          <w:b/>
          <w:lang w:eastAsia="en-US"/>
        </w:rPr>
      </w:pPr>
    </w:p>
    <w:p w14:paraId="28766750" w14:textId="77777777" w:rsidR="00E41AD3" w:rsidRPr="00E41AD3" w:rsidRDefault="00E41AD3" w:rsidP="00E41AD3">
      <w:pPr>
        <w:jc w:val="both"/>
        <w:rPr>
          <w:rFonts w:ascii="Arial" w:hAnsi="Arial" w:cs="Arial"/>
          <w:lang w:val="es-ES_tradnl" w:eastAsia="es-ES_tradnl"/>
        </w:rPr>
      </w:pPr>
      <w:r w:rsidRPr="00E41AD3">
        <w:rPr>
          <w:rFonts w:ascii="Arial" w:hAnsi="Arial" w:cs="Arial"/>
          <w:b/>
          <w:lang w:val="es-ES_tradnl" w:eastAsia="es-ES_tradnl"/>
        </w:rPr>
        <w:t xml:space="preserve">ARTÍCULO SEGUNDO. </w:t>
      </w:r>
      <w:r w:rsidRPr="00E41AD3">
        <w:rPr>
          <w:rFonts w:ascii="Arial" w:hAnsi="Arial" w:cs="Arial"/>
          <w:bCs/>
          <w:lang w:val="es-ES_tradnl" w:eastAsia="es-ES_tradnl"/>
        </w:rPr>
        <w:t>Se adiciona la fracción XXI, recorriéndose la actual fracción XXI para quedar como fracción XXII al artículo 40; se adiciona un párrafo quinto al artículo 51; y se reforma</w:t>
      </w:r>
      <w:r w:rsidRPr="00E41AD3">
        <w:rPr>
          <w:rFonts w:ascii="Arial" w:hAnsi="Arial" w:cs="Arial"/>
          <w:b/>
          <w:lang w:val="es-ES_tradnl" w:eastAsia="es-ES_tradnl"/>
        </w:rPr>
        <w:t xml:space="preserve"> </w:t>
      </w:r>
      <w:r w:rsidRPr="00E41AD3">
        <w:rPr>
          <w:rFonts w:ascii="Arial" w:hAnsi="Arial" w:cs="Arial"/>
          <w:lang w:val="es-ES_tradnl" w:eastAsia="es-ES_tradnl"/>
        </w:rPr>
        <w:t>el artículo 88; ambos del Código de la Administración Pública de Yucatán, para quedar como sigue:</w:t>
      </w:r>
    </w:p>
    <w:p w14:paraId="01FB8051" w14:textId="77777777" w:rsidR="00E41AD3" w:rsidRPr="00E41AD3" w:rsidRDefault="00E41AD3" w:rsidP="00203D29">
      <w:pPr>
        <w:jc w:val="center"/>
        <w:rPr>
          <w:rFonts w:ascii="Arial" w:eastAsia="Calibri" w:hAnsi="Arial" w:cs="Arial"/>
          <w:b/>
          <w:lang w:eastAsia="en-US"/>
        </w:rPr>
      </w:pPr>
    </w:p>
    <w:p w14:paraId="10F1676E" w14:textId="77777777" w:rsidR="00E41AD3" w:rsidRPr="00E41AD3" w:rsidRDefault="00E41AD3" w:rsidP="00E41AD3">
      <w:pPr>
        <w:jc w:val="both"/>
        <w:rPr>
          <w:rFonts w:ascii="Arial" w:hAnsi="Arial" w:cs="Arial"/>
        </w:rPr>
      </w:pPr>
      <w:r w:rsidRPr="00E41AD3">
        <w:rPr>
          <w:rFonts w:ascii="Arial" w:hAnsi="Arial" w:cs="Arial"/>
          <w:b/>
          <w:lang w:val="es-ES_tradnl" w:eastAsia="es-ES_tradnl"/>
        </w:rPr>
        <w:t xml:space="preserve">ARTÍCULO TERCERO. </w:t>
      </w:r>
      <w:r w:rsidRPr="00E41AD3">
        <w:rPr>
          <w:rFonts w:ascii="Arial" w:hAnsi="Arial" w:cs="Arial"/>
        </w:rPr>
        <w:t xml:space="preserve">Se expide la </w:t>
      </w:r>
      <w:r w:rsidRPr="00E41AD3">
        <w:rPr>
          <w:rFonts w:ascii="Arial" w:hAnsi="Arial" w:cs="Arial"/>
          <w:lang w:val="es-ES_tradnl" w:eastAsia="es-ES_tradnl"/>
        </w:rPr>
        <w:t>Ley de la Operadora Energética y Marítima de Yucatán, Sociedad Anónima de Capital Variable de Participación Estatal Mayoritaria</w:t>
      </w:r>
      <w:r w:rsidRPr="00E41AD3">
        <w:rPr>
          <w:rFonts w:ascii="Arial" w:hAnsi="Arial" w:cs="Arial"/>
        </w:rPr>
        <w:t>, para quedar como sigue:</w:t>
      </w:r>
    </w:p>
    <w:p w14:paraId="181993D9" w14:textId="77777777" w:rsidR="00E41AD3" w:rsidRPr="00E41AD3" w:rsidRDefault="00E41AD3" w:rsidP="00E41AD3">
      <w:pPr>
        <w:spacing w:line="360" w:lineRule="auto"/>
        <w:jc w:val="both"/>
        <w:rPr>
          <w:rFonts w:ascii="Arial" w:hAnsi="Arial" w:cs="Arial"/>
        </w:rPr>
      </w:pPr>
    </w:p>
    <w:p w14:paraId="284997BE" w14:textId="77777777" w:rsidR="00E41AD3" w:rsidRPr="00E41AD3" w:rsidRDefault="00E41AD3" w:rsidP="00E41AD3">
      <w:pPr>
        <w:spacing w:line="360" w:lineRule="auto"/>
        <w:jc w:val="center"/>
        <w:rPr>
          <w:rFonts w:ascii="Arial" w:hAnsi="Arial" w:cs="Arial"/>
        </w:rPr>
      </w:pPr>
      <w:bookmarkStart w:id="6" w:name="_Hlk158200758"/>
      <w:r w:rsidRPr="00E41AD3">
        <w:rPr>
          <w:rFonts w:ascii="Arial" w:hAnsi="Arial" w:cs="Arial"/>
          <w:b/>
          <w:lang w:val="es-ES_tradnl" w:eastAsia="es-ES_tradnl"/>
        </w:rPr>
        <w:t>Ley de la Operadora Energética y Marítima de Yucatán, Sociedad Anónima de Capital Variable de Participación Estatal Mayoritaria</w:t>
      </w:r>
    </w:p>
    <w:p w14:paraId="2A4F186F" w14:textId="77777777" w:rsidR="00E41AD3" w:rsidRPr="00E41AD3" w:rsidRDefault="00E41AD3" w:rsidP="00E41AD3">
      <w:pPr>
        <w:spacing w:line="360" w:lineRule="auto"/>
        <w:jc w:val="center"/>
        <w:rPr>
          <w:rFonts w:ascii="Arial" w:hAnsi="Arial" w:cs="Arial"/>
          <w:b/>
          <w:lang w:val="es-ES_tradnl" w:eastAsia="es-ES_tradnl"/>
        </w:rPr>
      </w:pPr>
    </w:p>
    <w:p w14:paraId="37692DF2" w14:textId="77777777" w:rsidR="00E41AD3" w:rsidRPr="00E41AD3" w:rsidRDefault="00E41AD3" w:rsidP="00E41AD3">
      <w:pPr>
        <w:spacing w:line="360" w:lineRule="auto"/>
        <w:jc w:val="center"/>
        <w:rPr>
          <w:rFonts w:ascii="Arial" w:hAnsi="Arial" w:cs="Arial"/>
          <w:b/>
          <w:lang w:val="es-ES_tradnl" w:eastAsia="es-ES_tradnl"/>
        </w:rPr>
      </w:pPr>
      <w:r w:rsidRPr="00E41AD3">
        <w:rPr>
          <w:rFonts w:ascii="Arial" w:hAnsi="Arial" w:cs="Arial"/>
          <w:b/>
          <w:lang w:val="es-ES_tradnl" w:eastAsia="es-ES_tradnl"/>
        </w:rPr>
        <w:t>Capítulo I</w:t>
      </w:r>
    </w:p>
    <w:p w14:paraId="59146BAA" w14:textId="77777777" w:rsidR="00E41AD3" w:rsidRPr="00E41AD3" w:rsidRDefault="00E41AD3" w:rsidP="00E41AD3">
      <w:pPr>
        <w:spacing w:line="360" w:lineRule="auto"/>
        <w:jc w:val="center"/>
        <w:rPr>
          <w:rFonts w:ascii="Arial" w:hAnsi="Arial" w:cs="Arial"/>
          <w:b/>
        </w:rPr>
      </w:pPr>
      <w:r w:rsidRPr="00E41AD3">
        <w:rPr>
          <w:rFonts w:ascii="Arial" w:hAnsi="Arial" w:cs="Arial"/>
          <w:b/>
          <w:lang w:val="es-ES_tradnl" w:eastAsia="es-ES_tradnl"/>
        </w:rPr>
        <w:t>Disposiciones generales</w:t>
      </w:r>
    </w:p>
    <w:p w14:paraId="7F732EEC" w14:textId="77777777" w:rsidR="00E41AD3" w:rsidRPr="00E41AD3" w:rsidRDefault="00E41AD3" w:rsidP="00E41AD3">
      <w:pPr>
        <w:spacing w:line="360" w:lineRule="auto"/>
        <w:jc w:val="center"/>
        <w:rPr>
          <w:rFonts w:ascii="Arial" w:hAnsi="Arial" w:cs="Arial"/>
          <w:b/>
          <w:lang w:val="es-ES_tradnl" w:eastAsia="es-ES_tradnl"/>
        </w:rPr>
      </w:pPr>
    </w:p>
    <w:p w14:paraId="00DC0F98"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1. Objeto de la ley</w:t>
      </w:r>
    </w:p>
    <w:p w14:paraId="154EF770" w14:textId="77777777" w:rsidR="00E41AD3" w:rsidRPr="00E41AD3" w:rsidRDefault="00E41AD3" w:rsidP="00E41AD3">
      <w:pPr>
        <w:spacing w:line="360" w:lineRule="auto"/>
        <w:jc w:val="both"/>
        <w:rPr>
          <w:rFonts w:ascii="Arial" w:hAnsi="Arial" w:cs="Arial"/>
        </w:rPr>
      </w:pPr>
      <w:r w:rsidRPr="00E41AD3">
        <w:rPr>
          <w:rFonts w:ascii="Arial" w:hAnsi="Arial" w:cs="Arial"/>
        </w:rPr>
        <w:t>Esta ley</w:t>
      </w:r>
      <w:r w:rsidRPr="00E41AD3">
        <w:rPr>
          <w:rFonts w:ascii="Arial" w:hAnsi="Arial" w:cs="Arial"/>
          <w:b/>
        </w:rPr>
        <w:t xml:space="preserve"> </w:t>
      </w:r>
      <w:r w:rsidRPr="00E41AD3">
        <w:rPr>
          <w:rFonts w:ascii="Arial" w:hAnsi="Arial" w:cs="Arial"/>
        </w:rPr>
        <w:t xml:space="preserve">es de orden público e interés social, y tiene por objeto regular la creación, organización, administración y vigilancia de la </w:t>
      </w:r>
      <w:r w:rsidRPr="00E41AD3">
        <w:rPr>
          <w:rFonts w:ascii="Arial" w:hAnsi="Arial" w:cs="Arial"/>
          <w:lang w:val="es-ES_tradnl" w:eastAsia="es-ES_tradnl"/>
        </w:rPr>
        <w:t>Operadora Energética y Marítima de Yucatán, Sociedad Anónima de Capital Variable de Participación Estatal Mayoritaria</w:t>
      </w:r>
      <w:r w:rsidRPr="00E41AD3">
        <w:rPr>
          <w:rFonts w:ascii="Arial" w:hAnsi="Arial" w:cs="Arial"/>
        </w:rPr>
        <w:t>.</w:t>
      </w:r>
    </w:p>
    <w:p w14:paraId="11774687" w14:textId="77777777" w:rsidR="00E41AD3" w:rsidRPr="00E41AD3" w:rsidRDefault="00E41AD3" w:rsidP="00E41AD3">
      <w:pPr>
        <w:spacing w:line="360" w:lineRule="auto"/>
        <w:jc w:val="center"/>
        <w:rPr>
          <w:rFonts w:ascii="Arial" w:hAnsi="Arial" w:cs="Arial"/>
          <w:b/>
          <w:lang w:val="es-ES_tradnl" w:eastAsia="es-ES_tradnl"/>
        </w:rPr>
      </w:pPr>
    </w:p>
    <w:p w14:paraId="27D968EC"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 Naturaleza</w:t>
      </w:r>
    </w:p>
    <w:p w14:paraId="5A9AE695" w14:textId="77777777" w:rsidR="00E41AD3" w:rsidRPr="00E41AD3" w:rsidRDefault="00E41AD3" w:rsidP="00E41AD3">
      <w:pPr>
        <w:spacing w:line="360" w:lineRule="auto"/>
        <w:jc w:val="both"/>
        <w:rPr>
          <w:rFonts w:ascii="Arial" w:hAnsi="Arial" w:cs="Arial"/>
        </w:rPr>
      </w:pPr>
      <w:r w:rsidRPr="00E41AD3">
        <w:rPr>
          <w:rFonts w:ascii="Arial" w:hAnsi="Arial" w:cs="Arial"/>
        </w:rPr>
        <w:t xml:space="preserve">Se regula como entidad de la administración pública paraestatal, al ser una empresa de participación estatal mayoritaria, a la </w:t>
      </w:r>
      <w:r w:rsidRPr="00E41AD3">
        <w:rPr>
          <w:rFonts w:ascii="Arial" w:hAnsi="Arial" w:cs="Arial"/>
          <w:lang w:val="es-ES_tradnl" w:eastAsia="es-ES_tradnl"/>
        </w:rPr>
        <w:t>Operadora Energética y Marítima de Yucatán, Sociedad Anónima de Capital Variable de Participación Estatal Mayoritaria, empresa pública</w:t>
      </w:r>
      <w:r w:rsidRPr="00E41AD3">
        <w:rPr>
          <w:rFonts w:ascii="Arial" w:hAnsi="Arial" w:cs="Arial"/>
        </w:rPr>
        <w:t xml:space="preserve"> con las características y requisitos generales de una sociedad mercantil de la </w:t>
      </w:r>
      <w:r w:rsidRPr="00E41AD3">
        <w:rPr>
          <w:rFonts w:ascii="Arial" w:hAnsi="Arial" w:cs="Arial"/>
        </w:rPr>
        <w:lastRenderedPageBreak/>
        <w:t>especie sociedad anónima de capital variable, con autonomía técnica y administrativa para el ejercicio de sus atribuciones y se regirá por lo dispuesto en esta ley, sus estatutos sociales, la Ley del Presupuesto y Contabilidad Gubernamental del Estado de Yucatán, la Ley de Disciplina Financiera de las Entidades Federativas y los Municipios, la Ley General de Sociedades Mercantiles, el Código de la Administración Pública de Yucatán y demás normativa aplicable.</w:t>
      </w:r>
    </w:p>
    <w:p w14:paraId="038CD735" w14:textId="77777777" w:rsidR="00E41AD3" w:rsidRPr="00E41AD3" w:rsidRDefault="00E41AD3" w:rsidP="00E41AD3">
      <w:pPr>
        <w:spacing w:line="360" w:lineRule="auto"/>
        <w:jc w:val="center"/>
        <w:rPr>
          <w:rFonts w:ascii="Arial" w:hAnsi="Arial" w:cs="Arial"/>
          <w:b/>
          <w:lang w:val="es-ES_tradnl" w:eastAsia="es-ES_tradnl"/>
        </w:rPr>
      </w:pPr>
    </w:p>
    <w:p w14:paraId="4D28CBCB"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3. Definiciones</w:t>
      </w:r>
    </w:p>
    <w:p w14:paraId="311F05C9" w14:textId="77777777" w:rsidR="00E41AD3" w:rsidRPr="00E41AD3" w:rsidRDefault="00E41AD3" w:rsidP="00E41AD3">
      <w:pPr>
        <w:spacing w:line="360" w:lineRule="auto"/>
        <w:jc w:val="both"/>
        <w:rPr>
          <w:rFonts w:ascii="Arial" w:hAnsi="Arial" w:cs="Arial"/>
        </w:rPr>
      </w:pPr>
      <w:r w:rsidRPr="00E41AD3">
        <w:rPr>
          <w:rFonts w:ascii="Arial" w:hAnsi="Arial" w:cs="Arial"/>
        </w:rPr>
        <w:t>Para efectos de esta ley se entenderá por:</w:t>
      </w:r>
    </w:p>
    <w:p w14:paraId="0E2DBE19" w14:textId="77777777" w:rsidR="00E41AD3" w:rsidRPr="00E41AD3" w:rsidRDefault="00E41AD3" w:rsidP="00E41AD3">
      <w:pPr>
        <w:spacing w:line="360" w:lineRule="auto"/>
        <w:jc w:val="both"/>
        <w:rPr>
          <w:rFonts w:ascii="Arial" w:hAnsi="Arial" w:cs="Arial"/>
          <w:lang w:val="es-ES_tradnl" w:eastAsia="es-ES_tradnl"/>
        </w:rPr>
      </w:pPr>
      <w:r w:rsidRPr="00E41AD3">
        <w:rPr>
          <w:rFonts w:ascii="Arial" w:hAnsi="Arial" w:cs="Arial"/>
          <w:b/>
          <w:bCs/>
          <w:lang w:val="es-ES_tradnl" w:eastAsia="es-ES_tradnl"/>
        </w:rPr>
        <w:t>I.</w:t>
      </w:r>
      <w:r w:rsidRPr="00E41AD3">
        <w:rPr>
          <w:rFonts w:ascii="Arial" w:hAnsi="Arial" w:cs="Arial"/>
          <w:lang w:val="es-ES_tradnl" w:eastAsia="es-ES_tradnl"/>
        </w:rPr>
        <w:t xml:space="preserve"> Asamblea: la Asamblea General de Accionistas de la Operadora Energética y Marítima de Yucatán, Sociedad Anónima de Capital Variable de Participación Estatal Mayoritaria.</w:t>
      </w:r>
    </w:p>
    <w:p w14:paraId="0BE282E7" w14:textId="77777777" w:rsidR="00E41AD3" w:rsidRPr="00E41AD3" w:rsidRDefault="00E41AD3" w:rsidP="00E41AD3">
      <w:pPr>
        <w:spacing w:line="360" w:lineRule="auto"/>
        <w:jc w:val="both"/>
        <w:rPr>
          <w:rFonts w:ascii="Arial" w:hAnsi="Arial" w:cs="Arial"/>
          <w:lang w:val="es-ES_tradnl" w:eastAsia="es-ES_tradnl"/>
        </w:rPr>
      </w:pPr>
      <w:r w:rsidRPr="00E41AD3">
        <w:rPr>
          <w:rFonts w:ascii="Arial" w:hAnsi="Arial" w:cs="Arial"/>
          <w:b/>
          <w:bCs/>
          <w:lang w:val="es-ES_tradnl" w:eastAsia="es-ES_tradnl"/>
        </w:rPr>
        <w:t xml:space="preserve">II. </w:t>
      </w:r>
      <w:r w:rsidRPr="00E41AD3">
        <w:rPr>
          <w:rFonts w:ascii="Arial" w:hAnsi="Arial" w:cs="Arial"/>
          <w:lang w:val="es-ES_tradnl" w:eastAsia="es-ES_tradnl"/>
        </w:rPr>
        <w:t>Consejo: el Consejo de Administración de la Operadora Energética y Marítima de Yucatán, Sociedad Anónima de Capital Variable de Participación Estatal Mayoritaria.</w:t>
      </w:r>
    </w:p>
    <w:p w14:paraId="0BC485C7" w14:textId="77777777" w:rsidR="00E41AD3" w:rsidRPr="00E41AD3" w:rsidRDefault="00E41AD3" w:rsidP="00E41AD3">
      <w:pPr>
        <w:spacing w:line="360" w:lineRule="auto"/>
        <w:jc w:val="both"/>
        <w:rPr>
          <w:rFonts w:ascii="Arial" w:hAnsi="Arial" w:cs="Arial"/>
          <w:lang w:val="es-ES_tradnl" w:eastAsia="es-ES_tradnl"/>
        </w:rPr>
      </w:pPr>
      <w:r w:rsidRPr="00E41AD3">
        <w:rPr>
          <w:rFonts w:ascii="Arial" w:hAnsi="Arial" w:cs="Arial"/>
          <w:b/>
          <w:bCs/>
          <w:lang w:val="es-ES_tradnl" w:eastAsia="es-ES_tradnl"/>
        </w:rPr>
        <w:t xml:space="preserve">III. </w:t>
      </w:r>
      <w:r w:rsidRPr="00E41AD3">
        <w:rPr>
          <w:rFonts w:ascii="Arial" w:hAnsi="Arial" w:cs="Arial"/>
          <w:lang w:val="es-ES_tradnl" w:eastAsia="es-ES_tradnl"/>
        </w:rPr>
        <w:t>Dirección general: la Dirección General de la Operadora Energética y Marítima de Yucatán, Sociedad Anónima de Capital Variable de Participación Estatal Mayoritaria.</w:t>
      </w:r>
    </w:p>
    <w:p w14:paraId="0D4CDD11" w14:textId="77777777" w:rsidR="00E41AD3" w:rsidRPr="00E41AD3" w:rsidRDefault="00E41AD3" w:rsidP="00E41AD3">
      <w:pPr>
        <w:spacing w:line="360" w:lineRule="auto"/>
        <w:jc w:val="both"/>
        <w:rPr>
          <w:rFonts w:ascii="Arial" w:hAnsi="Arial" w:cs="Arial"/>
          <w:lang w:val="es-ES_tradnl" w:eastAsia="es-ES_tradnl"/>
        </w:rPr>
      </w:pPr>
      <w:r w:rsidRPr="00E41AD3">
        <w:rPr>
          <w:rFonts w:ascii="Arial" w:hAnsi="Arial" w:cs="Arial"/>
          <w:b/>
          <w:bCs/>
          <w:lang w:val="es-ES_tradnl" w:eastAsia="es-ES_tradnl"/>
        </w:rPr>
        <w:t xml:space="preserve">IV. </w:t>
      </w:r>
      <w:r w:rsidRPr="00E41AD3">
        <w:rPr>
          <w:rFonts w:ascii="Arial" w:hAnsi="Arial" w:cs="Arial"/>
          <w:lang w:val="es-ES_tradnl" w:eastAsia="es-ES_tradnl"/>
        </w:rPr>
        <w:t>Ley general: la Ley General de Sociedades Mercantiles.</w:t>
      </w:r>
    </w:p>
    <w:p w14:paraId="58C98A60" w14:textId="77777777" w:rsidR="00E41AD3" w:rsidRPr="00E41AD3" w:rsidRDefault="00E41AD3" w:rsidP="00E41AD3">
      <w:pPr>
        <w:spacing w:line="360" w:lineRule="auto"/>
        <w:jc w:val="both"/>
        <w:rPr>
          <w:rFonts w:ascii="Arial" w:hAnsi="Arial" w:cs="Arial"/>
          <w:lang w:val="es-ES_tradnl" w:eastAsia="es-ES_tradnl"/>
        </w:rPr>
      </w:pPr>
      <w:r w:rsidRPr="00E41AD3">
        <w:rPr>
          <w:rFonts w:ascii="Arial" w:hAnsi="Arial" w:cs="Arial"/>
          <w:b/>
          <w:bCs/>
          <w:lang w:val="es-ES_tradnl" w:eastAsia="es-ES_tradnl"/>
        </w:rPr>
        <w:t xml:space="preserve">V. </w:t>
      </w:r>
      <w:r w:rsidRPr="00E41AD3">
        <w:rPr>
          <w:rFonts w:ascii="Arial" w:hAnsi="Arial" w:cs="Arial"/>
        </w:rPr>
        <w:t>Puerto: el puerto de Progreso, Yucatán.</w:t>
      </w:r>
    </w:p>
    <w:p w14:paraId="46CE5D5D" w14:textId="77777777" w:rsidR="00E41AD3" w:rsidRPr="00E41AD3" w:rsidRDefault="00E41AD3" w:rsidP="00E41AD3">
      <w:pPr>
        <w:spacing w:line="360" w:lineRule="auto"/>
        <w:jc w:val="both"/>
        <w:rPr>
          <w:rFonts w:ascii="Arial" w:hAnsi="Arial" w:cs="Arial"/>
          <w:lang w:val="es-ES_tradnl" w:eastAsia="es-ES_tradnl"/>
        </w:rPr>
      </w:pPr>
      <w:r w:rsidRPr="00E41AD3">
        <w:rPr>
          <w:rFonts w:ascii="Arial" w:hAnsi="Arial" w:cs="Arial"/>
          <w:b/>
          <w:bCs/>
          <w:lang w:val="es-ES_tradnl" w:eastAsia="es-ES_tradnl"/>
        </w:rPr>
        <w:t>VI.</w:t>
      </w:r>
      <w:r w:rsidRPr="00E41AD3">
        <w:rPr>
          <w:rFonts w:ascii="Arial" w:hAnsi="Arial" w:cs="Arial"/>
          <w:lang w:val="es-ES_tradnl" w:eastAsia="es-ES_tradnl"/>
        </w:rPr>
        <w:t xml:space="preserve"> Sociedad: la Operadora Energética y Marítima de Yucatán, Sociedad Anónima de Capital Variable de Participación Estatal Mayoritaria.</w:t>
      </w:r>
    </w:p>
    <w:p w14:paraId="75E0A67A" w14:textId="77777777" w:rsidR="00E41AD3" w:rsidRPr="00E41AD3" w:rsidRDefault="00E41AD3" w:rsidP="00E41AD3">
      <w:pPr>
        <w:spacing w:line="360" w:lineRule="auto"/>
        <w:jc w:val="center"/>
        <w:rPr>
          <w:rFonts w:ascii="Arial" w:hAnsi="Arial" w:cs="Arial"/>
          <w:b/>
          <w:lang w:val="es-ES_tradnl" w:eastAsia="es-ES_tradnl"/>
        </w:rPr>
      </w:pPr>
    </w:p>
    <w:p w14:paraId="465F9387"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4. Sectorización</w:t>
      </w:r>
    </w:p>
    <w:p w14:paraId="5BAB6999" w14:textId="77777777" w:rsidR="00E41AD3" w:rsidRPr="00E41AD3" w:rsidRDefault="00E41AD3" w:rsidP="00E41AD3">
      <w:pPr>
        <w:spacing w:line="360" w:lineRule="auto"/>
        <w:jc w:val="both"/>
        <w:rPr>
          <w:rFonts w:ascii="Arial" w:hAnsi="Arial" w:cs="Arial"/>
        </w:rPr>
      </w:pPr>
      <w:r w:rsidRPr="00E41AD3">
        <w:rPr>
          <w:rFonts w:ascii="Arial" w:hAnsi="Arial" w:cs="Arial"/>
        </w:rPr>
        <w:t>La sociedad estará sectorizada a la Secretaría de Fomento Económico y Trabajo.</w:t>
      </w:r>
    </w:p>
    <w:p w14:paraId="59FEFE54" w14:textId="77777777" w:rsidR="00E41AD3" w:rsidRPr="00E41AD3" w:rsidRDefault="00E41AD3" w:rsidP="00E41AD3">
      <w:pPr>
        <w:spacing w:line="360" w:lineRule="auto"/>
        <w:jc w:val="center"/>
        <w:rPr>
          <w:rFonts w:ascii="Arial" w:hAnsi="Arial" w:cs="Arial"/>
          <w:b/>
          <w:lang w:val="es-ES_tradnl" w:eastAsia="es-ES_tradnl"/>
        </w:rPr>
      </w:pPr>
    </w:p>
    <w:p w14:paraId="266FBE00" w14:textId="77777777" w:rsidR="00E41AD3" w:rsidRPr="00E41AD3" w:rsidRDefault="00E41AD3" w:rsidP="00E41AD3">
      <w:pPr>
        <w:spacing w:line="360" w:lineRule="auto"/>
        <w:jc w:val="both"/>
        <w:rPr>
          <w:rFonts w:ascii="Arial" w:hAnsi="Arial" w:cs="Arial"/>
          <w:b/>
          <w:lang w:val="es-ES_tradnl" w:eastAsia="es-ES_tradnl"/>
        </w:rPr>
      </w:pPr>
      <w:r w:rsidRPr="00E41AD3">
        <w:rPr>
          <w:rFonts w:ascii="Arial" w:hAnsi="Arial" w:cs="Arial"/>
          <w:b/>
        </w:rPr>
        <w:t>Artículo 5. Nacionalidad</w:t>
      </w:r>
    </w:p>
    <w:p w14:paraId="27D8C58A" w14:textId="77777777" w:rsidR="00E41AD3" w:rsidRPr="00E41AD3" w:rsidRDefault="00E41AD3" w:rsidP="00E41AD3">
      <w:pPr>
        <w:spacing w:line="360" w:lineRule="auto"/>
        <w:jc w:val="both"/>
        <w:rPr>
          <w:rFonts w:ascii="Arial" w:hAnsi="Arial" w:cs="Arial"/>
          <w:bCs/>
          <w:color w:val="000000"/>
        </w:rPr>
      </w:pPr>
      <w:r w:rsidRPr="00E41AD3">
        <w:rPr>
          <w:rFonts w:ascii="Arial" w:hAnsi="Arial" w:cs="Arial"/>
          <w:bCs/>
          <w:color w:val="000000"/>
        </w:rPr>
        <w:t>La sociedad es de nacionalidad mexicana y todos sus socios serán de esta nacionalidad.</w:t>
      </w:r>
    </w:p>
    <w:p w14:paraId="421F1A2C" w14:textId="5B04D37B" w:rsidR="00E41AD3" w:rsidRPr="00E41AD3" w:rsidRDefault="00E41AD3" w:rsidP="00E41AD3">
      <w:pPr>
        <w:spacing w:line="360" w:lineRule="auto"/>
        <w:jc w:val="center"/>
        <w:rPr>
          <w:rFonts w:ascii="Arial" w:hAnsi="Arial" w:cs="Arial"/>
          <w:b/>
          <w:lang w:val="es-ES_tradnl" w:eastAsia="es-ES_tradnl"/>
        </w:rPr>
      </w:pPr>
      <w:r w:rsidRPr="00E41AD3">
        <w:rPr>
          <w:rFonts w:ascii="Arial" w:hAnsi="Arial" w:cs="Arial"/>
          <w:b/>
          <w:lang w:val="es-ES_tradnl" w:eastAsia="es-ES_tradnl"/>
        </w:rPr>
        <w:br w:type="column"/>
      </w:r>
    </w:p>
    <w:p w14:paraId="3E3BD80F" w14:textId="77777777" w:rsidR="00E41AD3" w:rsidRPr="00E41AD3" w:rsidRDefault="00E41AD3" w:rsidP="00E41AD3">
      <w:pPr>
        <w:spacing w:line="360" w:lineRule="auto"/>
        <w:jc w:val="both"/>
        <w:rPr>
          <w:rFonts w:ascii="Arial" w:hAnsi="Arial" w:cs="Arial"/>
          <w:b/>
          <w:lang w:val="es-ES_tradnl" w:eastAsia="es-ES_tradnl"/>
        </w:rPr>
      </w:pPr>
      <w:r w:rsidRPr="00E41AD3">
        <w:rPr>
          <w:rFonts w:ascii="Arial" w:hAnsi="Arial" w:cs="Arial"/>
          <w:b/>
        </w:rPr>
        <w:t>Artículo 6. Domicilio</w:t>
      </w:r>
    </w:p>
    <w:p w14:paraId="18DC9BA2" w14:textId="77777777" w:rsidR="00E41AD3" w:rsidRPr="00E41AD3" w:rsidRDefault="00E41AD3" w:rsidP="00E41AD3">
      <w:pPr>
        <w:spacing w:line="360" w:lineRule="auto"/>
        <w:jc w:val="both"/>
        <w:rPr>
          <w:rFonts w:ascii="Arial" w:hAnsi="Arial" w:cs="Arial"/>
        </w:rPr>
      </w:pPr>
      <w:r w:rsidRPr="00E41AD3">
        <w:rPr>
          <w:rFonts w:ascii="Arial" w:hAnsi="Arial" w:cs="Arial"/>
        </w:rPr>
        <w:t>La sociedad tendrá su domicilio conforme a lo establecido en sus estatutos y podrá establecer oficinas, agencias, corresponsalías, representaciones o sucursales, en cualquier otra parte del estado, la República Mexicana, o someterse a domicilios convencionales, sin que esto implique un cambio en su domicilio social.</w:t>
      </w:r>
    </w:p>
    <w:p w14:paraId="624B43B5" w14:textId="77777777" w:rsidR="00E41AD3" w:rsidRPr="00E41AD3" w:rsidRDefault="00E41AD3" w:rsidP="00E41AD3">
      <w:pPr>
        <w:spacing w:line="360" w:lineRule="auto"/>
        <w:jc w:val="center"/>
        <w:rPr>
          <w:rFonts w:ascii="Arial" w:hAnsi="Arial" w:cs="Arial"/>
          <w:b/>
          <w:lang w:val="es-ES_tradnl" w:eastAsia="es-ES_tradnl"/>
        </w:rPr>
      </w:pPr>
    </w:p>
    <w:p w14:paraId="7C7156E2"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7. Nulidad</w:t>
      </w:r>
    </w:p>
    <w:p w14:paraId="231F1E08" w14:textId="77777777" w:rsidR="00E41AD3" w:rsidRPr="00E41AD3" w:rsidRDefault="00E41AD3" w:rsidP="00E41AD3">
      <w:pPr>
        <w:spacing w:line="360" w:lineRule="auto"/>
        <w:jc w:val="both"/>
        <w:rPr>
          <w:rFonts w:ascii="Arial" w:hAnsi="Arial" w:cs="Arial"/>
        </w:rPr>
      </w:pPr>
      <w:r w:rsidRPr="00E41AD3">
        <w:rPr>
          <w:rFonts w:ascii="Arial" w:hAnsi="Arial" w:cs="Arial"/>
        </w:rPr>
        <w:t>Todos los actos jurídicos celebrados o realizados en contravención a lo previsto en esta ley serán nulos de pleno derecho y no surtirán efectos jurídicos.</w:t>
      </w:r>
    </w:p>
    <w:p w14:paraId="7BCFCB2E" w14:textId="77777777" w:rsidR="00E41AD3" w:rsidRPr="00E41AD3" w:rsidRDefault="00E41AD3" w:rsidP="00E41AD3">
      <w:pPr>
        <w:spacing w:line="360" w:lineRule="auto"/>
        <w:jc w:val="center"/>
        <w:rPr>
          <w:rFonts w:ascii="Arial" w:hAnsi="Arial" w:cs="Arial"/>
          <w:b/>
          <w:lang w:val="es-ES_tradnl" w:eastAsia="es-ES_tradnl"/>
        </w:rPr>
      </w:pPr>
    </w:p>
    <w:p w14:paraId="6DB29F57"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8. Prohibiciones</w:t>
      </w:r>
    </w:p>
    <w:p w14:paraId="7897C1B7" w14:textId="77777777" w:rsidR="00E41AD3" w:rsidRPr="00E41AD3" w:rsidRDefault="00E41AD3" w:rsidP="00E41AD3">
      <w:pPr>
        <w:spacing w:line="360" w:lineRule="auto"/>
        <w:jc w:val="both"/>
        <w:rPr>
          <w:rFonts w:ascii="Arial" w:hAnsi="Arial" w:cs="Arial"/>
        </w:rPr>
      </w:pPr>
      <w:r w:rsidRPr="00E41AD3">
        <w:rPr>
          <w:rFonts w:ascii="Arial" w:hAnsi="Arial" w:cs="Arial"/>
        </w:rPr>
        <w:t>La sociedad no podrá fusionarse con otras sociedades mercantiles.</w:t>
      </w:r>
    </w:p>
    <w:p w14:paraId="334F7170" w14:textId="77777777" w:rsidR="00E41AD3" w:rsidRPr="00E41AD3" w:rsidRDefault="00E41AD3" w:rsidP="00E41AD3">
      <w:pPr>
        <w:spacing w:line="360" w:lineRule="auto"/>
        <w:jc w:val="center"/>
        <w:rPr>
          <w:rFonts w:ascii="Arial" w:hAnsi="Arial" w:cs="Arial"/>
          <w:b/>
        </w:rPr>
      </w:pPr>
    </w:p>
    <w:p w14:paraId="70EF8615" w14:textId="0FF7DFC0" w:rsidR="00E41AD3" w:rsidRPr="00E41AD3" w:rsidRDefault="00E41AD3" w:rsidP="00E41AD3">
      <w:pPr>
        <w:spacing w:line="360" w:lineRule="auto"/>
        <w:jc w:val="center"/>
        <w:rPr>
          <w:rFonts w:ascii="Arial" w:hAnsi="Arial" w:cs="Arial"/>
          <w:b/>
        </w:rPr>
      </w:pPr>
      <w:r w:rsidRPr="00E41AD3">
        <w:rPr>
          <w:rFonts w:ascii="Arial" w:hAnsi="Arial" w:cs="Arial"/>
          <w:b/>
        </w:rPr>
        <w:t>Capítulo II</w:t>
      </w:r>
    </w:p>
    <w:p w14:paraId="2FF7D688" w14:textId="77777777" w:rsidR="00E41AD3" w:rsidRPr="00E41AD3" w:rsidRDefault="00E41AD3" w:rsidP="00E41AD3">
      <w:pPr>
        <w:spacing w:line="360" w:lineRule="auto"/>
        <w:jc w:val="center"/>
        <w:rPr>
          <w:rFonts w:ascii="Arial" w:hAnsi="Arial" w:cs="Arial"/>
          <w:b/>
        </w:rPr>
      </w:pPr>
      <w:r w:rsidRPr="00E41AD3">
        <w:rPr>
          <w:rFonts w:ascii="Arial" w:hAnsi="Arial" w:cs="Arial"/>
          <w:b/>
        </w:rPr>
        <w:t>Objeto y objeto social</w:t>
      </w:r>
    </w:p>
    <w:p w14:paraId="51EDDF78" w14:textId="77777777" w:rsidR="00E41AD3" w:rsidRPr="00E41AD3" w:rsidRDefault="00E41AD3" w:rsidP="00E41AD3">
      <w:pPr>
        <w:spacing w:line="360" w:lineRule="auto"/>
        <w:jc w:val="center"/>
        <w:rPr>
          <w:rFonts w:ascii="Arial" w:hAnsi="Arial" w:cs="Arial"/>
          <w:b/>
          <w:lang w:val="es-ES_tradnl" w:eastAsia="es-ES_tradnl"/>
        </w:rPr>
      </w:pPr>
    </w:p>
    <w:p w14:paraId="2DA2E40C"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9. Objeto</w:t>
      </w:r>
    </w:p>
    <w:p w14:paraId="5D1377F3" w14:textId="77777777" w:rsidR="00E41AD3" w:rsidRPr="00E41AD3" w:rsidRDefault="00E41AD3" w:rsidP="00E41AD3">
      <w:pPr>
        <w:spacing w:line="360" w:lineRule="auto"/>
        <w:jc w:val="both"/>
        <w:rPr>
          <w:rFonts w:ascii="Arial" w:hAnsi="Arial" w:cs="Arial"/>
        </w:rPr>
      </w:pPr>
      <w:r w:rsidRPr="00E41AD3">
        <w:rPr>
          <w:rFonts w:ascii="Arial" w:hAnsi="Arial" w:cs="Arial"/>
        </w:rPr>
        <w:t>La sociedad tendrá por objeto administrar los puertos, terminales e instalaciones de uso público cuya influencia sea preponderantemente estatal, en términos del párrafo segundo del artículo transitorio séptimo del decreto que expide la Ley de Puertos.</w:t>
      </w:r>
    </w:p>
    <w:p w14:paraId="4EED8C14" w14:textId="77777777" w:rsidR="00E41AD3" w:rsidRPr="00E41AD3" w:rsidRDefault="00E41AD3" w:rsidP="00E41AD3">
      <w:pPr>
        <w:spacing w:line="360" w:lineRule="auto"/>
        <w:jc w:val="center"/>
        <w:rPr>
          <w:rFonts w:ascii="Arial" w:hAnsi="Arial" w:cs="Arial"/>
          <w:b/>
          <w:lang w:val="es-ES_tradnl" w:eastAsia="es-ES_tradnl"/>
        </w:rPr>
      </w:pPr>
    </w:p>
    <w:p w14:paraId="0A23BD33"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10. Objeto social</w:t>
      </w:r>
    </w:p>
    <w:p w14:paraId="181E1084" w14:textId="77777777" w:rsidR="00E41AD3" w:rsidRPr="00E41AD3" w:rsidRDefault="00E41AD3" w:rsidP="00E41AD3">
      <w:pPr>
        <w:spacing w:line="360" w:lineRule="auto"/>
        <w:jc w:val="both"/>
        <w:rPr>
          <w:rFonts w:ascii="Arial" w:hAnsi="Arial" w:cs="Arial"/>
        </w:rPr>
      </w:pPr>
      <w:r w:rsidRPr="00E41AD3">
        <w:rPr>
          <w:rFonts w:ascii="Arial" w:hAnsi="Arial" w:cs="Arial"/>
        </w:rPr>
        <w:t>La sociedad tendrá por objeto social, conforme a lo previsto en el transitorio séptimo de la Ley de Puertos, previa adjudicación de la concesión para la administración portuaria integral, la cesión parcial o total de derechos de esta, a que se refiere el artículo 16 de la misma ley:</w:t>
      </w:r>
    </w:p>
    <w:p w14:paraId="546C5A44" w14:textId="77777777" w:rsidR="00E41AD3" w:rsidRPr="00E41AD3" w:rsidRDefault="00E41AD3" w:rsidP="00E41AD3">
      <w:pPr>
        <w:spacing w:line="360" w:lineRule="auto"/>
        <w:jc w:val="both"/>
        <w:rPr>
          <w:rFonts w:ascii="Arial" w:hAnsi="Arial" w:cs="Arial"/>
        </w:rPr>
      </w:pPr>
    </w:p>
    <w:p w14:paraId="5BCFB306"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I.- </w:t>
      </w:r>
      <w:r w:rsidRPr="00E41AD3">
        <w:rPr>
          <w:rFonts w:ascii="Arial" w:hAnsi="Arial" w:cs="Arial"/>
        </w:rPr>
        <w:t xml:space="preserve">El acopio de recursos, técnicos, económico-financieros y de administración en el campo inmobiliario y de la construcción, tecnológico, estratégico, financiero, administrativo, contable, fiscal, informático, legal o en cualquier otro enfocado en actividades relacionadas con la realización de estudios y proyectos de inversión públicos y privados. </w:t>
      </w:r>
    </w:p>
    <w:p w14:paraId="4A13E298" w14:textId="77777777" w:rsidR="00E41AD3" w:rsidRPr="00E41AD3" w:rsidRDefault="00E41AD3" w:rsidP="00E41AD3">
      <w:pPr>
        <w:spacing w:line="360" w:lineRule="auto"/>
        <w:jc w:val="both"/>
        <w:rPr>
          <w:rFonts w:ascii="Arial" w:hAnsi="Arial" w:cs="Arial"/>
        </w:rPr>
      </w:pPr>
    </w:p>
    <w:p w14:paraId="77E8ACE5" w14:textId="77777777" w:rsidR="00E41AD3" w:rsidRPr="00E41AD3" w:rsidRDefault="00E41AD3" w:rsidP="00E41AD3">
      <w:pPr>
        <w:spacing w:line="360" w:lineRule="auto"/>
        <w:jc w:val="both"/>
        <w:rPr>
          <w:rFonts w:ascii="Arial" w:hAnsi="Arial" w:cs="Arial"/>
        </w:rPr>
      </w:pPr>
      <w:r w:rsidRPr="00E41AD3">
        <w:rPr>
          <w:rFonts w:ascii="Arial" w:hAnsi="Arial" w:cs="Arial"/>
          <w:b/>
          <w:bCs/>
        </w:rPr>
        <w:t>II.-</w:t>
      </w:r>
      <w:r w:rsidRPr="00E41AD3">
        <w:rPr>
          <w:rFonts w:ascii="Arial" w:hAnsi="Arial" w:cs="Arial"/>
        </w:rPr>
        <w:t xml:space="preserve"> La importación, exportación, compra, venta, distribución y arrendamiento de toda clase de maquinaria, equipo, herramientas, productos químicos y materiales necesarios para lo relacionado con el objeto social de la sociedad. </w:t>
      </w:r>
    </w:p>
    <w:p w14:paraId="343DB891" w14:textId="77777777" w:rsidR="00E41AD3" w:rsidRPr="00E41AD3" w:rsidRDefault="00E41AD3" w:rsidP="00E41AD3">
      <w:pPr>
        <w:spacing w:line="360" w:lineRule="auto"/>
        <w:jc w:val="both"/>
        <w:rPr>
          <w:rFonts w:ascii="Arial" w:hAnsi="Arial" w:cs="Arial"/>
        </w:rPr>
      </w:pPr>
    </w:p>
    <w:p w14:paraId="3EDE5164" w14:textId="77777777" w:rsidR="00E41AD3" w:rsidRPr="00E41AD3" w:rsidRDefault="00E41AD3" w:rsidP="00E41AD3">
      <w:pPr>
        <w:spacing w:line="360" w:lineRule="auto"/>
        <w:jc w:val="both"/>
        <w:rPr>
          <w:rFonts w:ascii="Arial" w:hAnsi="Arial" w:cs="Arial"/>
        </w:rPr>
      </w:pPr>
      <w:r w:rsidRPr="00E41AD3">
        <w:rPr>
          <w:rFonts w:ascii="Arial" w:hAnsi="Arial" w:cs="Arial"/>
          <w:b/>
          <w:bCs/>
        </w:rPr>
        <w:t>III.-</w:t>
      </w:r>
      <w:r w:rsidRPr="00E41AD3">
        <w:rPr>
          <w:rFonts w:ascii="Arial" w:hAnsi="Arial" w:cs="Arial"/>
        </w:rPr>
        <w:t xml:space="preserve"> La obtención de concesiones, permisos, autorizaciones o contratos de cesión parcial de derechos, para construir y operar, por sí o por terceros, terminales e instalaciones portuarias. </w:t>
      </w:r>
    </w:p>
    <w:p w14:paraId="71E54470" w14:textId="77777777" w:rsidR="00E41AD3" w:rsidRPr="00E41AD3" w:rsidRDefault="00E41AD3" w:rsidP="00E41AD3">
      <w:pPr>
        <w:spacing w:line="360" w:lineRule="auto"/>
        <w:jc w:val="both"/>
        <w:rPr>
          <w:rFonts w:ascii="Arial" w:hAnsi="Arial" w:cs="Arial"/>
        </w:rPr>
      </w:pPr>
    </w:p>
    <w:p w14:paraId="037F7819"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 xml:space="preserve">Planeación, diseño, promoción, supervisión, administración, y operación y explotación, por sí o por cuenta de terceros, de proyectos de inversión, de supervisión y construcción de toda clase de obras civiles, marítimas, portuarias y de dragado, para el establecimiento o remodelación de plataformas marítimas, terminales, marinas secas, varaderos e instalaciones portuarias, almacenes, en zonas estatales, municipales y federales en México tales como  playas, puertos, zonas costeras, recintos portuarios federales, estatales o municipales, recintos fiscales, fiscalizados estratégicos, puertos secos y zonas municipales, áreas concesionadas por el gobierno federal, gobiernos estatales y municipales y en terrenos de propiedad particular. </w:t>
      </w:r>
    </w:p>
    <w:p w14:paraId="4C2F10DA" w14:textId="77777777" w:rsidR="00E41AD3" w:rsidRPr="00E41AD3" w:rsidRDefault="00E41AD3" w:rsidP="00E41AD3">
      <w:pPr>
        <w:spacing w:line="360" w:lineRule="auto"/>
        <w:jc w:val="both"/>
        <w:rPr>
          <w:rFonts w:ascii="Arial" w:hAnsi="Arial" w:cs="Arial"/>
        </w:rPr>
      </w:pPr>
    </w:p>
    <w:p w14:paraId="44A656C2" w14:textId="77777777" w:rsidR="00E41AD3" w:rsidRPr="00E41AD3" w:rsidRDefault="00E41AD3" w:rsidP="00E41AD3">
      <w:pPr>
        <w:spacing w:line="360" w:lineRule="auto"/>
        <w:jc w:val="both"/>
        <w:rPr>
          <w:rFonts w:ascii="Arial" w:hAnsi="Arial" w:cs="Arial"/>
        </w:rPr>
      </w:pPr>
      <w:r w:rsidRPr="00E41AD3">
        <w:rPr>
          <w:rFonts w:ascii="Arial" w:hAnsi="Arial" w:cs="Arial"/>
          <w:b/>
          <w:bCs/>
        </w:rPr>
        <w:t>V.-</w:t>
      </w:r>
      <w:r w:rsidRPr="00E41AD3">
        <w:rPr>
          <w:rFonts w:ascii="Arial" w:hAnsi="Arial" w:cs="Arial"/>
        </w:rPr>
        <w:t xml:space="preserve"> Prestación de servicios, por sí o por terceros, de transportación marítima de pasajeros y de avituallamiento, de servicios portuarios a las embarcaciones, tales como reparación de embarcaciones, remolque, remolque transporte, lanchaje y atraque, así como de recepción, almacenamiento y suministro de petróleo y derivados del petróleo, gasolinas y diésel y gráneles minerales diversos. </w:t>
      </w:r>
    </w:p>
    <w:p w14:paraId="3C5B28F8" w14:textId="77777777" w:rsidR="00E41AD3" w:rsidRPr="00E41AD3" w:rsidRDefault="00E41AD3" w:rsidP="00E41AD3">
      <w:pPr>
        <w:spacing w:line="360" w:lineRule="auto"/>
        <w:jc w:val="both"/>
        <w:rPr>
          <w:rFonts w:ascii="Arial" w:hAnsi="Arial" w:cs="Arial"/>
        </w:rPr>
      </w:pPr>
    </w:p>
    <w:p w14:paraId="103F796E" w14:textId="77777777" w:rsidR="00E41AD3" w:rsidRPr="00E41AD3" w:rsidRDefault="00E41AD3" w:rsidP="00E41AD3">
      <w:pPr>
        <w:spacing w:line="360" w:lineRule="auto"/>
        <w:jc w:val="both"/>
        <w:rPr>
          <w:rFonts w:ascii="Arial" w:hAnsi="Arial" w:cs="Arial"/>
        </w:rPr>
      </w:pPr>
      <w:r w:rsidRPr="00E41AD3">
        <w:rPr>
          <w:rFonts w:ascii="Arial" w:hAnsi="Arial" w:cs="Arial"/>
          <w:b/>
          <w:bCs/>
        </w:rPr>
        <w:t>VI.-</w:t>
      </w:r>
      <w:r w:rsidRPr="00E41AD3">
        <w:rPr>
          <w:rFonts w:ascii="Arial" w:hAnsi="Arial" w:cs="Arial"/>
        </w:rPr>
        <w:t xml:space="preserve"> Servicios a embarcaciones, buques y componentes. </w:t>
      </w:r>
    </w:p>
    <w:p w14:paraId="6E222170" w14:textId="77777777" w:rsidR="00E41AD3" w:rsidRPr="00E41AD3" w:rsidRDefault="00E41AD3" w:rsidP="00E41AD3">
      <w:pPr>
        <w:spacing w:line="360" w:lineRule="auto"/>
        <w:jc w:val="both"/>
        <w:rPr>
          <w:rFonts w:ascii="Arial" w:hAnsi="Arial" w:cs="Arial"/>
        </w:rPr>
      </w:pPr>
    </w:p>
    <w:p w14:paraId="2E69B389"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VII.- </w:t>
      </w:r>
      <w:r w:rsidRPr="00E41AD3">
        <w:rPr>
          <w:rFonts w:ascii="Arial" w:hAnsi="Arial" w:cs="Arial"/>
        </w:rPr>
        <w:t xml:space="preserve">Prestación de servicios, por sí o por terceros, servicios generales a las embarcaciones, tales como avituallamiento, agua potable, comunicación, electricidad, recolección de basura o desechos y eliminación de aguas residuales y servicios de maniobras para la transferencia de bienes o mercancías, tales como la carga, descarga, alijo, almacenaje, estiba y acarreo en puertos, terminales e instalaciones portuarias y terminales públicas y de uso particular y para terceros mediante contrato y multimodales interiores, así como para la transferencia de mercancías de instalaciones o terminales a buque o autotransporte terrestre y viceversa y a almacén y viceversa.  </w:t>
      </w:r>
    </w:p>
    <w:p w14:paraId="28194D56" w14:textId="77777777" w:rsidR="00E41AD3" w:rsidRPr="00E41AD3" w:rsidRDefault="00E41AD3" w:rsidP="00E41AD3">
      <w:pPr>
        <w:spacing w:line="360" w:lineRule="auto"/>
        <w:jc w:val="both"/>
        <w:rPr>
          <w:rFonts w:ascii="Arial" w:hAnsi="Arial" w:cs="Arial"/>
        </w:rPr>
      </w:pPr>
    </w:p>
    <w:p w14:paraId="6DB8A96A"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VIII.- </w:t>
      </w:r>
      <w:r w:rsidRPr="00E41AD3">
        <w:rPr>
          <w:rFonts w:ascii="Arial" w:hAnsi="Arial" w:cs="Arial"/>
        </w:rPr>
        <w:t xml:space="preserve">Percibir ingresos por el uso de infraestructura portuaria, por la celebración de contratos, por los servicios que preste por sí o por terceros, así como por las demás actividades comerciales que realice. </w:t>
      </w:r>
    </w:p>
    <w:p w14:paraId="60484B28" w14:textId="77777777" w:rsidR="00E41AD3" w:rsidRPr="00E41AD3" w:rsidRDefault="00E41AD3" w:rsidP="00E41AD3">
      <w:pPr>
        <w:spacing w:line="360" w:lineRule="auto"/>
        <w:jc w:val="both"/>
        <w:rPr>
          <w:rFonts w:ascii="Arial" w:hAnsi="Arial" w:cs="Arial"/>
        </w:rPr>
      </w:pPr>
    </w:p>
    <w:p w14:paraId="50781CEA" w14:textId="77777777" w:rsidR="00E41AD3" w:rsidRPr="00E41AD3" w:rsidRDefault="00E41AD3" w:rsidP="00E41AD3">
      <w:pPr>
        <w:spacing w:line="360" w:lineRule="auto"/>
        <w:jc w:val="both"/>
        <w:rPr>
          <w:rFonts w:ascii="Arial" w:hAnsi="Arial" w:cs="Arial"/>
        </w:rPr>
      </w:pPr>
      <w:r w:rsidRPr="00E41AD3">
        <w:rPr>
          <w:rFonts w:ascii="Arial" w:hAnsi="Arial" w:cs="Arial"/>
          <w:b/>
          <w:bCs/>
        </w:rPr>
        <w:t>IX.-</w:t>
      </w:r>
      <w:r w:rsidRPr="00E41AD3">
        <w:rPr>
          <w:rFonts w:ascii="Arial" w:hAnsi="Arial" w:cs="Arial"/>
        </w:rPr>
        <w:t xml:space="preserve"> La </w:t>
      </w:r>
      <w:proofErr w:type="gramStart"/>
      <w:r w:rsidRPr="00E41AD3">
        <w:rPr>
          <w:rFonts w:ascii="Arial" w:hAnsi="Arial" w:cs="Arial"/>
        </w:rPr>
        <w:t>compra-venta</w:t>
      </w:r>
      <w:proofErr w:type="gramEnd"/>
      <w:r w:rsidRPr="00E41AD3">
        <w:rPr>
          <w:rFonts w:ascii="Arial" w:hAnsi="Arial" w:cs="Arial"/>
        </w:rPr>
        <w:t xml:space="preserve">, arrendamiento y gravamen de obras, bienes muebles e inmuebles e intangibles, necesarios para la consecución del objeto social. </w:t>
      </w:r>
    </w:p>
    <w:p w14:paraId="2AFA1F9D" w14:textId="77777777" w:rsidR="00E41AD3" w:rsidRPr="00E41AD3" w:rsidRDefault="00E41AD3" w:rsidP="00E41AD3">
      <w:pPr>
        <w:spacing w:line="360" w:lineRule="auto"/>
        <w:jc w:val="both"/>
        <w:rPr>
          <w:rFonts w:ascii="Arial" w:hAnsi="Arial" w:cs="Arial"/>
        </w:rPr>
      </w:pPr>
    </w:p>
    <w:p w14:paraId="589BA55F" w14:textId="77777777" w:rsidR="00E41AD3" w:rsidRPr="00E41AD3" w:rsidRDefault="00E41AD3" w:rsidP="00E41AD3">
      <w:pPr>
        <w:spacing w:line="360" w:lineRule="auto"/>
        <w:jc w:val="both"/>
        <w:rPr>
          <w:rFonts w:ascii="Arial" w:hAnsi="Arial" w:cs="Arial"/>
        </w:rPr>
      </w:pPr>
      <w:r w:rsidRPr="00E41AD3">
        <w:rPr>
          <w:rFonts w:ascii="Arial" w:hAnsi="Arial" w:cs="Arial"/>
          <w:b/>
          <w:bCs/>
        </w:rPr>
        <w:t>X.-</w:t>
      </w:r>
      <w:r w:rsidRPr="00E41AD3">
        <w:rPr>
          <w:rFonts w:ascii="Arial" w:hAnsi="Arial" w:cs="Arial"/>
        </w:rPr>
        <w:t xml:space="preserve"> Participar en el comité de operación y en el comité de planeación del puerto de Progreso, Yucatán. </w:t>
      </w:r>
    </w:p>
    <w:p w14:paraId="66241775" w14:textId="77777777" w:rsidR="00E41AD3" w:rsidRPr="00E41AD3" w:rsidRDefault="00E41AD3" w:rsidP="00E41AD3">
      <w:pPr>
        <w:spacing w:line="360" w:lineRule="auto"/>
        <w:jc w:val="both"/>
        <w:rPr>
          <w:rFonts w:ascii="Arial" w:hAnsi="Arial" w:cs="Arial"/>
        </w:rPr>
      </w:pPr>
    </w:p>
    <w:p w14:paraId="11A4DD91" w14:textId="77777777" w:rsidR="00E41AD3" w:rsidRPr="00E41AD3" w:rsidRDefault="00E41AD3" w:rsidP="00E41AD3">
      <w:pPr>
        <w:spacing w:line="360" w:lineRule="auto"/>
        <w:jc w:val="both"/>
        <w:rPr>
          <w:rFonts w:ascii="Arial" w:hAnsi="Arial" w:cs="Arial"/>
        </w:rPr>
      </w:pPr>
      <w:r w:rsidRPr="00E41AD3">
        <w:rPr>
          <w:rFonts w:ascii="Arial" w:hAnsi="Arial" w:cs="Arial"/>
          <w:b/>
          <w:bCs/>
        </w:rPr>
        <w:t>XI.-</w:t>
      </w:r>
      <w:r w:rsidRPr="00E41AD3">
        <w:rPr>
          <w:rFonts w:ascii="Arial" w:hAnsi="Arial" w:cs="Arial"/>
        </w:rPr>
        <w:t xml:space="preserve"> Participar en la comisión consultiva del puerto de Progreso, Yucatán. </w:t>
      </w:r>
    </w:p>
    <w:p w14:paraId="7CD4B307" w14:textId="77777777" w:rsidR="00E41AD3" w:rsidRPr="00E41AD3" w:rsidRDefault="00E41AD3" w:rsidP="00E41AD3">
      <w:pPr>
        <w:spacing w:line="360" w:lineRule="auto"/>
        <w:jc w:val="both"/>
        <w:rPr>
          <w:rFonts w:ascii="Arial" w:hAnsi="Arial" w:cs="Arial"/>
        </w:rPr>
      </w:pPr>
    </w:p>
    <w:p w14:paraId="06E50BF5" w14:textId="77777777" w:rsidR="00E41AD3" w:rsidRPr="00E41AD3" w:rsidRDefault="00E41AD3" w:rsidP="00E41AD3">
      <w:pPr>
        <w:spacing w:line="360" w:lineRule="auto"/>
        <w:jc w:val="both"/>
        <w:rPr>
          <w:rFonts w:ascii="Arial" w:hAnsi="Arial" w:cs="Arial"/>
        </w:rPr>
      </w:pPr>
      <w:r w:rsidRPr="00E41AD3">
        <w:rPr>
          <w:rFonts w:ascii="Arial" w:hAnsi="Arial" w:cs="Arial"/>
          <w:b/>
          <w:bCs/>
        </w:rPr>
        <w:t>XII.-</w:t>
      </w:r>
      <w:r w:rsidRPr="00E41AD3">
        <w:rPr>
          <w:rFonts w:ascii="Arial" w:hAnsi="Arial" w:cs="Arial"/>
        </w:rPr>
        <w:t xml:space="preserve"> La adquisición, venta, cesión, explotación, autorización de uso de derechos sobre patentes, certificados de invención, registros de modelo, marcas, nombres y avisos comerciales y derechos de autor. </w:t>
      </w:r>
    </w:p>
    <w:p w14:paraId="1C086596" w14:textId="77777777" w:rsidR="00E41AD3" w:rsidRPr="00E41AD3" w:rsidRDefault="00E41AD3" w:rsidP="00E41AD3">
      <w:pPr>
        <w:spacing w:line="360" w:lineRule="auto"/>
        <w:jc w:val="both"/>
        <w:rPr>
          <w:rFonts w:ascii="Arial" w:hAnsi="Arial" w:cs="Arial"/>
        </w:rPr>
      </w:pPr>
    </w:p>
    <w:p w14:paraId="092DEC16"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XIII.-</w:t>
      </w:r>
      <w:r w:rsidRPr="00E41AD3">
        <w:rPr>
          <w:rFonts w:ascii="Arial" w:hAnsi="Arial" w:cs="Arial"/>
        </w:rPr>
        <w:t xml:space="preserve"> La representación de toda clase de personas físicas y morales, nacionales y extranjeras, en calidad de intermediario, comisionista, factor o representante. </w:t>
      </w:r>
    </w:p>
    <w:p w14:paraId="41C6AB22" w14:textId="77777777" w:rsidR="00E41AD3" w:rsidRPr="00E41AD3" w:rsidRDefault="00E41AD3" w:rsidP="00E41AD3">
      <w:pPr>
        <w:spacing w:line="360" w:lineRule="auto"/>
        <w:jc w:val="both"/>
        <w:rPr>
          <w:rFonts w:ascii="Arial" w:hAnsi="Arial" w:cs="Arial"/>
        </w:rPr>
      </w:pPr>
    </w:p>
    <w:p w14:paraId="7DA01875"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XIV.- </w:t>
      </w:r>
      <w:r w:rsidRPr="00E41AD3">
        <w:rPr>
          <w:rFonts w:ascii="Arial" w:hAnsi="Arial" w:cs="Arial"/>
        </w:rPr>
        <w:t xml:space="preserve">La adquisición y disposición de toda clase de acciones y participaciones en otras sociedades y asociaciones dentro y fuera del país. </w:t>
      </w:r>
    </w:p>
    <w:p w14:paraId="01D729EF" w14:textId="77777777" w:rsidR="00E41AD3" w:rsidRPr="00E41AD3" w:rsidRDefault="00E41AD3" w:rsidP="00E41AD3">
      <w:pPr>
        <w:spacing w:line="360" w:lineRule="auto"/>
        <w:jc w:val="both"/>
        <w:rPr>
          <w:rFonts w:ascii="Arial" w:hAnsi="Arial" w:cs="Arial"/>
        </w:rPr>
      </w:pPr>
    </w:p>
    <w:p w14:paraId="367058D1"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 </w:t>
      </w:r>
      <w:r w:rsidRPr="00E41AD3">
        <w:rPr>
          <w:rFonts w:ascii="Arial" w:hAnsi="Arial" w:cs="Arial"/>
        </w:rPr>
        <w:t xml:space="preserve">La celebración y ejecución de toda clase de actos, convenios y contratos tendientes al cumplimiento de su objeto social, incluyendo licitación de obra pública. </w:t>
      </w:r>
    </w:p>
    <w:p w14:paraId="0F0C1D1A" w14:textId="77777777" w:rsidR="00E41AD3" w:rsidRPr="00E41AD3" w:rsidRDefault="00E41AD3" w:rsidP="00E41AD3">
      <w:pPr>
        <w:spacing w:line="360" w:lineRule="auto"/>
        <w:jc w:val="both"/>
        <w:rPr>
          <w:rFonts w:ascii="Arial" w:hAnsi="Arial" w:cs="Arial"/>
        </w:rPr>
      </w:pPr>
    </w:p>
    <w:p w14:paraId="5EC52A63" w14:textId="77777777" w:rsidR="00E41AD3" w:rsidRPr="00E41AD3" w:rsidRDefault="00E41AD3" w:rsidP="00E41AD3">
      <w:pPr>
        <w:spacing w:line="360" w:lineRule="auto"/>
        <w:jc w:val="both"/>
        <w:rPr>
          <w:rFonts w:ascii="Arial" w:hAnsi="Arial" w:cs="Arial"/>
        </w:rPr>
      </w:pPr>
      <w:r w:rsidRPr="00E41AD3">
        <w:rPr>
          <w:rFonts w:ascii="Arial" w:hAnsi="Arial" w:cs="Arial"/>
          <w:b/>
          <w:bCs/>
        </w:rPr>
        <w:t>XVI.-</w:t>
      </w:r>
      <w:r w:rsidRPr="00E41AD3">
        <w:rPr>
          <w:rFonts w:ascii="Arial" w:hAnsi="Arial" w:cs="Arial"/>
        </w:rPr>
        <w:t xml:space="preserve"> Suscribir, emitir, otorgar y endosar toda clase de títulos de crédito y valores; así como contratar créditos y otorgar garantías de pago y garantías de repago. </w:t>
      </w:r>
    </w:p>
    <w:p w14:paraId="4CF7FDCB" w14:textId="77777777" w:rsidR="00E41AD3" w:rsidRPr="00E41AD3" w:rsidRDefault="00E41AD3" w:rsidP="00E41AD3">
      <w:pPr>
        <w:spacing w:line="360" w:lineRule="auto"/>
        <w:jc w:val="both"/>
        <w:rPr>
          <w:rFonts w:ascii="Arial" w:hAnsi="Arial" w:cs="Arial"/>
        </w:rPr>
      </w:pPr>
    </w:p>
    <w:p w14:paraId="60D028D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XVII.- </w:t>
      </w:r>
      <w:r w:rsidRPr="00E41AD3">
        <w:rPr>
          <w:rFonts w:ascii="Arial" w:hAnsi="Arial" w:cs="Arial"/>
        </w:rPr>
        <w:t xml:space="preserve">Actuar como intermediario factor comisionista, agente, dependiente consignatario o representante de toda clase de personas y sociedades. </w:t>
      </w:r>
    </w:p>
    <w:p w14:paraId="2CBAAC20" w14:textId="77777777" w:rsidR="00E41AD3" w:rsidRPr="00E41AD3" w:rsidRDefault="00E41AD3" w:rsidP="00E41AD3">
      <w:pPr>
        <w:spacing w:line="360" w:lineRule="auto"/>
        <w:jc w:val="both"/>
        <w:rPr>
          <w:rFonts w:ascii="Arial" w:hAnsi="Arial" w:cs="Arial"/>
        </w:rPr>
      </w:pPr>
    </w:p>
    <w:p w14:paraId="106A0512"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XVIII.- </w:t>
      </w:r>
      <w:r w:rsidRPr="00E41AD3">
        <w:rPr>
          <w:rFonts w:ascii="Arial" w:hAnsi="Arial" w:cs="Arial"/>
        </w:rPr>
        <w:t xml:space="preserve">Adquirir, enajenar, poseer, arrendar, usufructuar y, en general utilizar y administrar bajo cualquier título, toda clase de derechos sobre bienes o inmuebles que sean necesarios o convenientes para la realización de su objeto y el cumplimiento de su objeto, en los términos de la legislación aplicable. </w:t>
      </w:r>
    </w:p>
    <w:p w14:paraId="4E5134EB" w14:textId="77777777" w:rsidR="00E41AD3" w:rsidRPr="00E41AD3" w:rsidRDefault="00E41AD3" w:rsidP="00E41AD3">
      <w:pPr>
        <w:spacing w:line="360" w:lineRule="auto"/>
        <w:jc w:val="both"/>
        <w:rPr>
          <w:rFonts w:ascii="Arial" w:hAnsi="Arial" w:cs="Arial"/>
        </w:rPr>
      </w:pPr>
    </w:p>
    <w:p w14:paraId="1C67E9C0" w14:textId="77777777" w:rsidR="00E41AD3" w:rsidRPr="00E41AD3" w:rsidRDefault="00E41AD3" w:rsidP="00E41AD3">
      <w:pPr>
        <w:spacing w:line="360" w:lineRule="auto"/>
        <w:jc w:val="both"/>
        <w:rPr>
          <w:rFonts w:ascii="Arial" w:hAnsi="Arial" w:cs="Arial"/>
        </w:rPr>
      </w:pPr>
      <w:r w:rsidRPr="00E41AD3">
        <w:rPr>
          <w:rFonts w:ascii="Arial" w:hAnsi="Arial" w:cs="Arial"/>
          <w:b/>
          <w:bCs/>
        </w:rPr>
        <w:t>XIX.-</w:t>
      </w:r>
      <w:r w:rsidRPr="00E41AD3">
        <w:rPr>
          <w:rFonts w:ascii="Arial" w:hAnsi="Arial" w:cs="Arial"/>
        </w:rPr>
        <w:t xml:space="preserve"> Planear, programar y ejecutar las acciones necesarias para la promoción, operación y desarrollo de la sociedad. </w:t>
      </w:r>
    </w:p>
    <w:p w14:paraId="597F1E13" w14:textId="77777777" w:rsidR="00E41AD3" w:rsidRPr="00E41AD3" w:rsidRDefault="00E41AD3" w:rsidP="00E41AD3">
      <w:pPr>
        <w:spacing w:line="360" w:lineRule="auto"/>
        <w:jc w:val="both"/>
        <w:rPr>
          <w:rFonts w:ascii="Arial" w:hAnsi="Arial" w:cs="Arial"/>
        </w:rPr>
      </w:pPr>
    </w:p>
    <w:p w14:paraId="7CB1A8FF"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XX.- </w:t>
      </w:r>
      <w:r w:rsidRPr="00E41AD3">
        <w:rPr>
          <w:rFonts w:ascii="Arial" w:hAnsi="Arial" w:cs="Arial"/>
        </w:rPr>
        <w:t xml:space="preserve">Construir, modernizar, conservar, mantener y administrar, por sí o por terceros, la infraestructura portuaria y obras de protección, concesionadas, permisionadas o bajo contrato, así como de conectividad con las vialidades del puerto y operar los servicios de vigilancia, así como el control de los accesos y tránsito de personas. </w:t>
      </w:r>
    </w:p>
    <w:p w14:paraId="46AD46A2" w14:textId="77777777" w:rsidR="00E41AD3" w:rsidRPr="00E41AD3" w:rsidRDefault="00E41AD3" w:rsidP="00E41AD3">
      <w:pPr>
        <w:spacing w:line="360" w:lineRule="auto"/>
        <w:jc w:val="both"/>
        <w:rPr>
          <w:rFonts w:ascii="Arial" w:hAnsi="Arial" w:cs="Arial"/>
        </w:rPr>
      </w:pPr>
    </w:p>
    <w:p w14:paraId="007B8268"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XXI.-</w:t>
      </w:r>
      <w:r w:rsidRPr="00E41AD3">
        <w:rPr>
          <w:rFonts w:ascii="Arial" w:hAnsi="Arial" w:cs="Arial"/>
        </w:rPr>
        <w:t xml:space="preserve"> Proporcionar, por sí o por terceros, servicio de dragado y relleno, en las áreas concesionadas, permisionadas o bajo contrato de cesión parcial de derechos. </w:t>
      </w:r>
    </w:p>
    <w:p w14:paraId="1D46832F" w14:textId="77777777" w:rsidR="00E41AD3" w:rsidRPr="00E41AD3" w:rsidRDefault="00E41AD3" w:rsidP="00E41AD3">
      <w:pPr>
        <w:spacing w:line="360" w:lineRule="auto"/>
        <w:jc w:val="both"/>
        <w:rPr>
          <w:rFonts w:ascii="Arial" w:hAnsi="Arial" w:cs="Arial"/>
        </w:rPr>
      </w:pPr>
    </w:p>
    <w:p w14:paraId="35236CC8" w14:textId="77777777" w:rsidR="00E41AD3" w:rsidRPr="00E41AD3" w:rsidRDefault="00E41AD3" w:rsidP="00E41AD3">
      <w:pPr>
        <w:spacing w:line="360" w:lineRule="auto"/>
        <w:jc w:val="both"/>
        <w:rPr>
          <w:rFonts w:ascii="Arial" w:hAnsi="Arial" w:cs="Arial"/>
        </w:rPr>
      </w:pPr>
      <w:r w:rsidRPr="00E41AD3">
        <w:rPr>
          <w:rFonts w:ascii="Arial" w:hAnsi="Arial" w:cs="Arial"/>
          <w:b/>
          <w:bCs/>
        </w:rPr>
        <w:t>XXII.-</w:t>
      </w:r>
      <w:r w:rsidRPr="00E41AD3">
        <w:rPr>
          <w:rFonts w:ascii="Arial" w:hAnsi="Arial" w:cs="Arial"/>
        </w:rPr>
        <w:t xml:space="preserve"> Proporcionar servicio de fondeo a embarcaciones, así como de señalamiento marítimo y de ayudas a la navegación. </w:t>
      </w:r>
    </w:p>
    <w:p w14:paraId="2B10F74E" w14:textId="77777777" w:rsidR="00E41AD3" w:rsidRPr="00E41AD3" w:rsidRDefault="00E41AD3" w:rsidP="00E41AD3">
      <w:pPr>
        <w:spacing w:line="360" w:lineRule="auto"/>
        <w:jc w:val="both"/>
        <w:rPr>
          <w:rFonts w:ascii="Arial" w:hAnsi="Arial" w:cs="Arial"/>
        </w:rPr>
      </w:pPr>
    </w:p>
    <w:p w14:paraId="44EC47D6"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XXIII.- </w:t>
      </w:r>
      <w:r w:rsidRPr="00E41AD3">
        <w:rPr>
          <w:rFonts w:ascii="Arial" w:hAnsi="Arial" w:cs="Arial"/>
        </w:rPr>
        <w:t xml:space="preserve">Prestar servicios portuarios de maniobras y servicios generales a las embarcaciones, conexos y marítimos por si, o a través de terceros. </w:t>
      </w:r>
    </w:p>
    <w:p w14:paraId="378CAC6E" w14:textId="77777777" w:rsidR="00E41AD3" w:rsidRPr="00E41AD3" w:rsidRDefault="00E41AD3" w:rsidP="00E41AD3">
      <w:pPr>
        <w:spacing w:line="360" w:lineRule="auto"/>
        <w:jc w:val="both"/>
        <w:rPr>
          <w:rFonts w:ascii="Arial" w:hAnsi="Arial" w:cs="Arial"/>
        </w:rPr>
      </w:pPr>
    </w:p>
    <w:p w14:paraId="2ABFC54A" w14:textId="77777777" w:rsidR="00E41AD3" w:rsidRPr="00E41AD3" w:rsidRDefault="00E41AD3" w:rsidP="00E41AD3">
      <w:pPr>
        <w:spacing w:line="360" w:lineRule="auto"/>
        <w:jc w:val="both"/>
        <w:rPr>
          <w:rFonts w:ascii="Arial" w:hAnsi="Arial" w:cs="Arial"/>
        </w:rPr>
      </w:pPr>
    </w:p>
    <w:p w14:paraId="1A006CBF" w14:textId="77777777" w:rsidR="00E41AD3" w:rsidRPr="00E41AD3" w:rsidRDefault="00E41AD3" w:rsidP="00E41AD3">
      <w:pPr>
        <w:spacing w:line="360" w:lineRule="auto"/>
        <w:jc w:val="both"/>
        <w:rPr>
          <w:rFonts w:ascii="Arial" w:hAnsi="Arial" w:cs="Arial"/>
        </w:rPr>
      </w:pPr>
      <w:r w:rsidRPr="00E41AD3">
        <w:rPr>
          <w:rFonts w:ascii="Arial" w:hAnsi="Arial" w:cs="Arial"/>
          <w:b/>
          <w:bCs/>
        </w:rPr>
        <w:t>XXIV.-</w:t>
      </w:r>
      <w:r w:rsidRPr="00E41AD3">
        <w:rPr>
          <w:rFonts w:ascii="Arial" w:hAnsi="Arial" w:cs="Arial"/>
        </w:rPr>
        <w:t xml:space="preserve"> Usar, aprovechar, invertir, operar y explotar, por si, o a través de terceros, así como construir, equipar bienes del dominio público de la federación. </w:t>
      </w:r>
    </w:p>
    <w:p w14:paraId="1D588C18" w14:textId="77777777" w:rsidR="00E41AD3" w:rsidRPr="00E41AD3" w:rsidRDefault="00E41AD3" w:rsidP="00E41AD3">
      <w:pPr>
        <w:spacing w:line="360" w:lineRule="auto"/>
        <w:jc w:val="both"/>
        <w:rPr>
          <w:rFonts w:ascii="Arial" w:hAnsi="Arial" w:cs="Arial"/>
        </w:rPr>
      </w:pPr>
    </w:p>
    <w:p w14:paraId="69032ABD" w14:textId="77777777" w:rsidR="00E41AD3" w:rsidRPr="00E41AD3" w:rsidRDefault="00E41AD3" w:rsidP="00E41AD3">
      <w:pPr>
        <w:spacing w:line="360" w:lineRule="auto"/>
        <w:jc w:val="both"/>
        <w:rPr>
          <w:rFonts w:ascii="Arial" w:hAnsi="Arial" w:cs="Arial"/>
        </w:rPr>
      </w:pPr>
      <w:r w:rsidRPr="00E41AD3">
        <w:rPr>
          <w:rFonts w:ascii="Arial" w:hAnsi="Arial" w:cs="Arial"/>
          <w:b/>
          <w:bCs/>
        </w:rPr>
        <w:t>XXV.-</w:t>
      </w:r>
      <w:r w:rsidRPr="00E41AD3">
        <w:rPr>
          <w:rFonts w:ascii="Arial" w:hAnsi="Arial" w:cs="Arial"/>
        </w:rPr>
        <w:t xml:space="preserve"> Prestar por si o a través de terceros los servicios de manejo; almacenaje, y custodia de mercancías de comercio exterior, así como servicios de valor agregado. </w:t>
      </w:r>
    </w:p>
    <w:p w14:paraId="398B9371" w14:textId="77777777" w:rsidR="00E41AD3" w:rsidRPr="00E41AD3" w:rsidRDefault="00E41AD3" w:rsidP="00E41AD3">
      <w:pPr>
        <w:spacing w:line="360" w:lineRule="auto"/>
        <w:jc w:val="both"/>
        <w:rPr>
          <w:rFonts w:ascii="Arial" w:hAnsi="Arial" w:cs="Arial"/>
        </w:rPr>
      </w:pPr>
    </w:p>
    <w:p w14:paraId="3AA4166A" w14:textId="77777777" w:rsidR="00E41AD3" w:rsidRPr="00E41AD3" w:rsidRDefault="00E41AD3" w:rsidP="00E41AD3">
      <w:pPr>
        <w:spacing w:line="360" w:lineRule="auto"/>
        <w:jc w:val="both"/>
        <w:rPr>
          <w:rFonts w:ascii="Arial" w:hAnsi="Arial" w:cs="Arial"/>
        </w:rPr>
      </w:pPr>
      <w:r w:rsidRPr="00E41AD3">
        <w:rPr>
          <w:rFonts w:ascii="Arial" w:hAnsi="Arial" w:cs="Arial"/>
          <w:b/>
          <w:bCs/>
        </w:rPr>
        <w:t>XXVI.-</w:t>
      </w:r>
      <w:r w:rsidRPr="00E41AD3">
        <w:rPr>
          <w:rFonts w:ascii="Arial" w:hAnsi="Arial" w:cs="Arial"/>
        </w:rPr>
        <w:t xml:space="preserve"> Desarrollar y aplicar programas de protección civil y contra incendio en terminales e instalaciones portuarias y parques industriales. </w:t>
      </w:r>
    </w:p>
    <w:p w14:paraId="43FCBB79" w14:textId="77777777" w:rsidR="00E41AD3" w:rsidRPr="00E41AD3" w:rsidRDefault="00E41AD3" w:rsidP="00E41AD3">
      <w:pPr>
        <w:spacing w:line="360" w:lineRule="auto"/>
        <w:jc w:val="both"/>
        <w:rPr>
          <w:rFonts w:ascii="Arial" w:hAnsi="Arial" w:cs="Arial"/>
        </w:rPr>
      </w:pPr>
    </w:p>
    <w:p w14:paraId="51B0D810" w14:textId="77777777" w:rsidR="00E41AD3" w:rsidRPr="00E41AD3" w:rsidRDefault="00E41AD3" w:rsidP="00E41AD3">
      <w:pPr>
        <w:spacing w:line="360" w:lineRule="auto"/>
        <w:jc w:val="both"/>
        <w:rPr>
          <w:rFonts w:ascii="Arial" w:hAnsi="Arial" w:cs="Arial"/>
        </w:rPr>
      </w:pPr>
      <w:r w:rsidRPr="00E41AD3">
        <w:rPr>
          <w:rFonts w:ascii="Arial" w:hAnsi="Arial" w:cs="Arial"/>
          <w:b/>
          <w:bCs/>
        </w:rPr>
        <w:t>XXVII.-</w:t>
      </w:r>
      <w:r w:rsidRPr="00E41AD3">
        <w:rPr>
          <w:rFonts w:ascii="Arial" w:hAnsi="Arial" w:cs="Arial"/>
        </w:rPr>
        <w:t xml:space="preserve"> Obtener permisos, concesiones y autorizaciones para administración, operación y/o manejo, de centros logísticos, puertos secos, recintos fiscalizados y recintos fiscalizados estratégicos. </w:t>
      </w:r>
    </w:p>
    <w:p w14:paraId="085DC61E" w14:textId="77777777" w:rsidR="00E41AD3" w:rsidRPr="00E41AD3" w:rsidRDefault="00E41AD3" w:rsidP="00E41AD3">
      <w:pPr>
        <w:spacing w:line="360" w:lineRule="auto"/>
        <w:jc w:val="both"/>
        <w:rPr>
          <w:rFonts w:ascii="Arial" w:hAnsi="Arial" w:cs="Arial"/>
        </w:rPr>
      </w:pPr>
    </w:p>
    <w:p w14:paraId="10861A62"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XXVIII.- </w:t>
      </w:r>
      <w:r w:rsidRPr="00E41AD3">
        <w:rPr>
          <w:rFonts w:ascii="Arial" w:hAnsi="Arial" w:cs="Arial"/>
        </w:rPr>
        <w:t xml:space="preserve">Estructurar operaciones con los usuarios y/o instituciones financieras para la construcción y mantenimiento de las terminales o instalaciones portuarias. </w:t>
      </w:r>
    </w:p>
    <w:p w14:paraId="03AEDEE6" w14:textId="77777777" w:rsidR="00E41AD3" w:rsidRPr="00E41AD3" w:rsidRDefault="00E41AD3" w:rsidP="00E41AD3">
      <w:pPr>
        <w:spacing w:line="360" w:lineRule="auto"/>
        <w:jc w:val="both"/>
        <w:rPr>
          <w:rFonts w:ascii="Arial" w:hAnsi="Arial" w:cs="Arial"/>
        </w:rPr>
      </w:pPr>
    </w:p>
    <w:p w14:paraId="66A9C0FE"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XXIX.- </w:t>
      </w:r>
      <w:r w:rsidRPr="00E41AD3">
        <w:rPr>
          <w:rFonts w:ascii="Arial" w:hAnsi="Arial" w:cs="Arial"/>
        </w:rPr>
        <w:t xml:space="preserve">Construir o participar en fideicomisos que se requieran para la construcción y mantenimiento de las terminales o instalaciones marítimas. </w:t>
      </w:r>
    </w:p>
    <w:p w14:paraId="195DCD42" w14:textId="77777777" w:rsidR="00E41AD3" w:rsidRPr="00E41AD3" w:rsidRDefault="00E41AD3" w:rsidP="00E41AD3">
      <w:pPr>
        <w:spacing w:line="360" w:lineRule="auto"/>
        <w:jc w:val="both"/>
        <w:rPr>
          <w:rFonts w:ascii="Arial" w:hAnsi="Arial" w:cs="Arial"/>
        </w:rPr>
      </w:pPr>
    </w:p>
    <w:p w14:paraId="3E980F8E"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XXX.- </w:t>
      </w:r>
      <w:r w:rsidRPr="00E41AD3">
        <w:rPr>
          <w:rFonts w:ascii="Arial" w:hAnsi="Arial" w:cs="Arial"/>
        </w:rPr>
        <w:t xml:space="preserve">Desarrollar por si o a través de </w:t>
      </w:r>
      <w:proofErr w:type="gramStart"/>
      <w:r w:rsidRPr="00E41AD3">
        <w:rPr>
          <w:rFonts w:ascii="Arial" w:hAnsi="Arial" w:cs="Arial"/>
        </w:rPr>
        <w:t>terceros actividades</w:t>
      </w:r>
      <w:proofErr w:type="gramEnd"/>
      <w:r w:rsidRPr="00E41AD3">
        <w:rPr>
          <w:rFonts w:ascii="Arial" w:hAnsi="Arial" w:cs="Arial"/>
        </w:rPr>
        <w:t xml:space="preserve"> de valor agregado en las terminales o instalaciones marítimas. </w:t>
      </w:r>
    </w:p>
    <w:p w14:paraId="6A99855D" w14:textId="77777777" w:rsidR="00E41AD3" w:rsidRPr="00E41AD3" w:rsidRDefault="00E41AD3" w:rsidP="00E41AD3">
      <w:pPr>
        <w:spacing w:line="360" w:lineRule="auto"/>
        <w:jc w:val="both"/>
        <w:rPr>
          <w:rFonts w:ascii="Arial" w:hAnsi="Arial" w:cs="Arial"/>
        </w:rPr>
      </w:pPr>
    </w:p>
    <w:p w14:paraId="1E9E2544" w14:textId="77777777" w:rsidR="00E41AD3" w:rsidRPr="00E41AD3" w:rsidRDefault="00E41AD3" w:rsidP="00E41AD3">
      <w:pPr>
        <w:spacing w:line="360" w:lineRule="auto"/>
        <w:jc w:val="both"/>
        <w:rPr>
          <w:rFonts w:ascii="Arial" w:hAnsi="Arial" w:cs="Arial"/>
        </w:rPr>
      </w:pPr>
      <w:r w:rsidRPr="00E41AD3">
        <w:rPr>
          <w:rFonts w:ascii="Arial" w:hAnsi="Arial" w:cs="Arial"/>
          <w:b/>
          <w:bCs/>
        </w:rPr>
        <w:t>XXXI.-</w:t>
      </w:r>
      <w:r w:rsidRPr="00E41AD3">
        <w:rPr>
          <w:rFonts w:ascii="Arial" w:hAnsi="Arial" w:cs="Arial"/>
        </w:rPr>
        <w:t xml:space="preserve"> Desarrollar por si o a través de </w:t>
      </w:r>
      <w:proofErr w:type="gramStart"/>
      <w:r w:rsidRPr="00E41AD3">
        <w:rPr>
          <w:rFonts w:ascii="Arial" w:hAnsi="Arial" w:cs="Arial"/>
        </w:rPr>
        <w:t>terceros actividades industriales vinculadas</w:t>
      </w:r>
      <w:proofErr w:type="gramEnd"/>
      <w:r w:rsidRPr="00E41AD3">
        <w:rPr>
          <w:rFonts w:ascii="Arial" w:hAnsi="Arial" w:cs="Arial"/>
        </w:rPr>
        <w:t xml:space="preserve"> a la operación de fluidos derivados del petróleo como gas natural, gas LP, gasolinas y turbosinas, entre otros. </w:t>
      </w:r>
    </w:p>
    <w:p w14:paraId="34086B6F" w14:textId="77777777" w:rsidR="00E41AD3" w:rsidRPr="00E41AD3" w:rsidRDefault="00E41AD3" w:rsidP="00E41AD3">
      <w:pPr>
        <w:spacing w:line="360" w:lineRule="auto"/>
        <w:jc w:val="both"/>
        <w:rPr>
          <w:rFonts w:ascii="Arial" w:hAnsi="Arial" w:cs="Arial"/>
        </w:rPr>
      </w:pPr>
    </w:p>
    <w:p w14:paraId="420E50F9" w14:textId="77777777" w:rsidR="00E41AD3" w:rsidRPr="00E41AD3" w:rsidRDefault="00E41AD3" w:rsidP="00E41AD3">
      <w:pPr>
        <w:spacing w:line="360" w:lineRule="auto"/>
        <w:jc w:val="both"/>
        <w:rPr>
          <w:rFonts w:ascii="Arial" w:hAnsi="Arial" w:cs="Arial"/>
        </w:rPr>
      </w:pPr>
      <w:r w:rsidRPr="00E41AD3">
        <w:rPr>
          <w:rFonts w:ascii="Arial" w:hAnsi="Arial" w:cs="Arial"/>
          <w:b/>
          <w:bCs/>
        </w:rPr>
        <w:t>XXXII.-</w:t>
      </w:r>
      <w:r w:rsidRPr="00E41AD3">
        <w:rPr>
          <w:rFonts w:ascii="Arial" w:hAnsi="Arial" w:cs="Arial"/>
        </w:rPr>
        <w:t xml:space="preserve"> Administrar la concesión o concesiones que el Gobierno Federal le otorgue para el uso, aprovechamiento y explotación de los bienes del dominio público de la Federación, la construcción de obras e instalaciones portuarias y la prestación de los servicios portuarios o marítimos, así como la administración de los bienes que integren su zona de desarrollo. </w:t>
      </w:r>
    </w:p>
    <w:p w14:paraId="3A453D85" w14:textId="77777777" w:rsidR="00E41AD3" w:rsidRPr="00E41AD3" w:rsidRDefault="00E41AD3" w:rsidP="00E41AD3">
      <w:pPr>
        <w:spacing w:line="360" w:lineRule="auto"/>
        <w:jc w:val="both"/>
        <w:rPr>
          <w:rFonts w:ascii="Arial" w:hAnsi="Arial" w:cs="Arial"/>
        </w:rPr>
      </w:pPr>
    </w:p>
    <w:p w14:paraId="0D55E1B9" w14:textId="77777777" w:rsidR="00E41AD3" w:rsidRPr="00E41AD3" w:rsidRDefault="00E41AD3" w:rsidP="00E41AD3">
      <w:pPr>
        <w:spacing w:line="360" w:lineRule="auto"/>
        <w:jc w:val="both"/>
        <w:rPr>
          <w:rFonts w:ascii="Arial" w:hAnsi="Arial" w:cs="Arial"/>
        </w:rPr>
      </w:pPr>
      <w:r w:rsidRPr="00E41AD3">
        <w:rPr>
          <w:rFonts w:ascii="Arial" w:hAnsi="Arial" w:cs="Arial"/>
          <w:b/>
          <w:bCs/>
        </w:rPr>
        <w:t>XXXIII.-</w:t>
      </w:r>
      <w:r w:rsidRPr="00E41AD3">
        <w:rPr>
          <w:rFonts w:ascii="Arial" w:hAnsi="Arial" w:cs="Arial"/>
        </w:rPr>
        <w:t xml:space="preserve"> Recibir concesión o concesiones y/o contratos de cesiones de derechos y obligaciones de uso de bienes de dominio público de la Federación, el Estado o Municipios para el desarrollo del objeto de la sociedad. </w:t>
      </w:r>
    </w:p>
    <w:p w14:paraId="32C137D8" w14:textId="77777777" w:rsidR="00E41AD3" w:rsidRPr="00E41AD3" w:rsidRDefault="00E41AD3" w:rsidP="00E41AD3">
      <w:pPr>
        <w:spacing w:line="360" w:lineRule="auto"/>
        <w:jc w:val="both"/>
        <w:rPr>
          <w:rFonts w:ascii="Arial" w:hAnsi="Arial" w:cs="Arial"/>
        </w:rPr>
      </w:pPr>
    </w:p>
    <w:p w14:paraId="398837CE"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XXXIV.- </w:t>
      </w:r>
      <w:r w:rsidRPr="00E41AD3">
        <w:rPr>
          <w:rFonts w:ascii="Arial" w:hAnsi="Arial" w:cs="Arial"/>
        </w:rPr>
        <w:t xml:space="preserve">Trasladar, transmitir, enajenar u otorgar por cualquier título el uso, goce o disfrute o propiedad de los derechos y obligaciones adquiridos por la concesión y/o contrato y/o convenio de cesión de derechos para el uso de bienes de dominio público otorgado por la Federación, el Estado o Municipios. </w:t>
      </w:r>
    </w:p>
    <w:p w14:paraId="39D1A79D" w14:textId="77777777" w:rsidR="00E41AD3" w:rsidRPr="00E41AD3" w:rsidRDefault="00E41AD3" w:rsidP="00E41AD3">
      <w:pPr>
        <w:spacing w:line="360" w:lineRule="auto"/>
        <w:jc w:val="both"/>
        <w:rPr>
          <w:rFonts w:ascii="Arial" w:hAnsi="Arial" w:cs="Arial"/>
        </w:rPr>
      </w:pPr>
      <w:r w:rsidRPr="00E41AD3">
        <w:rPr>
          <w:rFonts w:ascii="Arial" w:hAnsi="Arial" w:cs="Arial"/>
        </w:rPr>
        <w:t xml:space="preserve"> </w:t>
      </w:r>
    </w:p>
    <w:p w14:paraId="3B17FA57"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XXXV.- </w:t>
      </w:r>
      <w:r w:rsidRPr="00E41AD3">
        <w:rPr>
          <w:rFonts w:ascii="Arial" w:hAnsi="Arial" w:cs="Arial"/>
        </w:rPr>
        <w:t xml:space="preserve">Adquirir, recibir en comodato, en propiedad, donativos, arrendamiento, usufructo y en general utilizar y administrar </w:t>
      </w:r>
      <w:r w:rsidRPr="00E41AD3">
        <w:rPr>
          <w:rFonts w:ascii="Arial" w:hAnsi="Arial" w:cs="Arial"/>
          <w:bCs/>
        </w:rPr>
        <w:t>bajo cualquier título</w:t>
      </w:r>
      <w:r w:rsidRPr="00E41AD3">
        <w:rPr>
          <w:rFonts w:ascii="Arial" w:hAnsi="Arial" w:cs="Arial"/>
        </w:rPr>
        <w:t xml:space="preserve">, toda clase de derechos, de bienes muebles e inmuebles, obras e infraestructura propios o de terceros que sean necesarios o convenientes para la realización de su objeto y el cumplimiento de sus fines, en los términos de la legislación aplicable. </w:t>
      </w:r>
    </w:p>
    <w:p w14:paraId="21EBC050" w14:textId="77777777" w:rsidR="00E41AD3" w:rsidRPr="00E41AD3" w:rsidRDefault="00E41AD3" w:rsidP="00E41AD3">
      <w:pPr>
        <w:spacing w:line="360" w:lineRule="auto"/>
        <w:jc w:val="both"/>
        <w:rPr>
          <w:rFonts w:ascii="Arial" w:hAnsi="Arial" w:cs="Arial"/>
        </w:rPr>
      </w:pPr>
    </w:p>
    <w:p w14:paraId="6C3D7555"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XXXVI.-</w:t>
      </w:r>
      <w:r w:rsidRPr="00E41AD3">
        <w:rPr>
          <w:rFonts w:ascii="Arial" w:hAnsi="Arial" w:cs="Arial"/>
        </w:rPr>
        <w:t xml:space="preserve"> Dar, enajenar, transmitir, donar, otorgar en comodato o por cualquier título a terceros, toda clase de derechos, acciones, de bienes muebles e inmuebles, obras e infraestructura propios que sean necesarios o convenientes para la realización de su objeto y el cumplimiento de sus fines, en los términos de la legislación aplicable. </w:t>
      </w:r>
    </w:p>
    <w:p w14:paraId="0CCB2788" w14:textId="77777777" w:rsidR="00E41AD3" w:rsidRPr="00E41AD3" w:rsidRDefault="00E41AD3" w:rsidP="00E41AD3">
      <w:pPr>
        <w:spacing w:line="360" w:lineRule="auto"/>
        <w:jc w:val="both"/>
        <w:rPr>
          <w:rFonts w:ascii="Arial" w:hAnsi="Arial" w:cs="Arial"/>
        </w:rPr>
      </w:pPr>
    </w:p>
    <w:p w14:paraId="68B8446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XXXVII.- </w:t>
      </w:r>
      <w:r w:rsidRPr="00E41AD3">
        <w:rPr>
          <w:rFonts w:ascii="Arial" w:hAnsi="Arial" w:cs="Arial"/>
        </w:rPr>
        <w:t xml:space="preserve">Poder operar concesiones federales. </w:t>
      </w:r>
    </w:p>
    <w:p w14:paraId="00240B05" w14:textId="77777777" w:rsidR="00E41AD3" w:rsidRPr="00E41AD3" w:rsidRDefault="00E41AD3" w:rsidP="00E41AD3">
      <w:pPr>
        <w:spacing w:line="360" w:lineRule="auto"/>
        <w:jc w:val="both"/>
        <w:rPr>
          <w:rFonts w:ascii="Arial" w:hAnsi="Arial" w:cs="Arial"/>
        </w:rPr>
      </w:pPr>
    </w:p>
    <w:p w14:paraId="01C760C3"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XXXVIII.- </w:t>
      </w:r>
      <w:r w:rsidRPr="00E41AD3">
        <w:rPr>
          <w:rFonts w:ascii="Arial" w:hAnsi="Arial" w:cs="Arial"/>
        </w:rPr>
        <w:t>En general, realizar todos los actos y celebrar todos los convenios o contratos que sean necesarios o convenientes para el cumplimiento de su objeto social.</w:t>
      </w:r>
    </w:p>
    <w:p w14:paraId="58D7D72E" w14:textId="77777777" w:rsidR="00E41AD3" w:rsidRPr="00E41AD3" w:rsidRDefault="00E41AD3" w:rsidP="00E41AD3">
      <w:pPr>
        <w:spacing w:line="360" w:lineRule="auto"/>
        <w:jc w:val="both"/>
        <w:rPr>
          <w:rFonts w:ascii="Arial" w:hAnsi="Arial" w:cs="Arial"/>
        </w:rPr>
      </w:pPr>
    </w:p>
    <w:p w14:paraId="6B66ECB8" w14:textId="77777777" w:rsidR="00E41AD3" w:rsidRPr="00E41AD3" w:rsidRDefault="00E41AD3" w:rsidP="00E41AD3">
      <w:pPr>
        <w:spacing w:line="360" w:lineRule="auto"/>
        <w:jc w:val="center"/>
        <w:rPr>
          <w:rFonts w:ascii="Arial" w:hAnsi="Arial" w:cs="Arial"/>
          <w:b/>
        </w:rPr>
      </w:pPr>
      <w:r w:rsidRPr="00E41AD3">
        <w:rPr>
          <w:rFonts w:ascii="Arial" w:hAnsi="Arial" w:cs="Arial"/>
          <w:b/>
        </w:rPr>
        <w:t>Capítulo III</w:t>
      </w:r>
    </w:p>
    <w:p w14:paraId="669433C5" w14:textId="77777777" w:rsidR="00E41AD3" w:rsidRPr="00E41AD3" w:rsidRDefault="00E41AD3" w:rsidP="00E41AD3">
      <w:pPr>
        <w:spacing w:line="360" w:lineRule="auto"/>
        <w:jc w:val="center"/>
        <w:rPr>
          <w:rFonts w:ascii="Arial" w:hAnsi="Arial" w:cs="Arial"/>
          <w:b/>
          <w:lang w:val="es-ES_tradnl" w:eastAsia="es-ES_tradnl"/>
        </w:rPr>
      </w:pPr>
      <w:r w:rsidRPr="00E41AD3">
        <w:rPr>
          <w:rFonts w:ascii="Arial" w:hAnsi="Arial" w:cs="Arial"/>
          <w:b/>
        </w:rPr>
        <w:t>Duración y capital social</w:t>
      </w:r>
    </w:p>
    <w:p w14:paraId="5E93002E" w14:textId="77777777" w:rsidR="00E41AD3" w:rsidRPr="00E41AD3" w:rsidRDefault="00E41AD3" w:rsidP="00E41AD3">
      <w:pPr>
        <w:spacing w:line="360" w:lineRule="auto"/>
        <w:jc w:val="both"/>
        <w:rPr>
          <w:rFonts w:ascii="Arial" w:hAnsi="Arial" w:cs="Arial"/>
          <w:b/>
        </w:rPr>
      </w:pPr>
    </w:p>
    <w:p w14:paraId="487AC8F7"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11. Duración</w:t>
      </w:r>
    </w:p>
    <w:p w14:paraId="297C86EB" w14:textId="77777777" w:rsidR="00E41AD3" w:rsidRPr="00E41AD3" w:rsidRDefault="00E41AD3" w:rsidP="00E41AD3">
      <w:pPr>
        <w:spacing w:line="360" w:lineRule="auto"/>
        <w:jc w:val="both"/>
        <w:rPr>
          <w:rFonts w:ascii="Arial" w:hAnsi="Arial" w:cs="Arial"/>
        </w:rPr>
      </w:pPr>
      <w:r w:rsidRPr="00E41AD3">
        <w:rPr>
          <w:rFonts w:ascii="Arial" w:hAnsi="Arial" w:cs="Arial"/>
        </w:rPr>
        <w:t>La duración de la sociedad será indefinida.</w:t>
      </w:r>
    </w:p>
    <w:p w14:paraId="2950C162" w14:textId="77777777" w:rsidR="00E41AD3" w:rsidRPr="00E41AD3" w:rsidRDefault="00E41AD3" w:rsidP="00E41AD3">
      <w:pPr>
        <w:spacing w:line="360" w:lineRule="auto"/>
        <w:jc w:val="center"/>
        <w:rPr>
          <w:rFonts w:ascii="Arial" w:hAnsi="Arial" w:cs="Arial"/>
          <w:b/>
          <w:lang w:val="es-ES_tradnl" w:eastAsia="es-ES_tradnl"/>
        </w:rPr>
      </w:pPr>
    </w:p>
    <w:p w14:paraId="1A17A88B" w14:textId="77777777" w:rsidR="00E41AD3" w:rsidRPr="00E41AD3" w:rsidRDefault="00E41AD3" w:rsidP="00E41AD3">
      <w:pPr>
        <w:spacing w:line="360" w:lineRule="auto"/>
        <w:jc w:val="both"/>
        <w:rPr>
          <w:rFonts w:ascii="Arial" w:hAnsi="Arial" w:cs="Arial"/>
          <w:b/>
          <w:bCs/>
          <w:color w:val="000000"/>
        </w:rPr>
      </w:pPr>
      <w:r w:rsidRPr="00E41AD3">
        <w:rPr>
          <w:rFonts w:ascii="Arial" w:hAnsi="Arial" w:cs="Arial"/>
          <w:b/>
        </w:rPr>
        <w:t xml:space="preserve">Artículo 12. </w:t>
      </w:r>
      <w:r w:rsidRPr="00E41AD3">
        <w:rPr>
          <w:rFonts w:ascii="Arial" w:hAnsi="Arial" w:cs="Arial"/>
          <w:b/>
          <w:bCs/>
          <w:color w:val="000000"/>
        </w:rPr>
        <w:t>Capital social</w:t>
      </w:r>
    </w:p>
    <w:p w14:paraId="18A98B1B" w14:textId="77777777" w:rsidR="00E41AD3" w:rsidRPr="00E41AD3" w:rsidRDefault="00E41AD3" w:rsidP="00E41AD3">
      <w:pPr>
        <w:spacing w:line="360" w:lineRule="auto"/>
        <w:jc w:val="both"/>
        <w:rPr>
          <w:rFonts w:ascii="Arial" w:hAnsi="Arial" w:cs="Arial"/>
        </w:rPr>
      </w:pPr>
      <w:r w:rsidRPr="00E41AD3">
        <w:rPr>
          <w:rFonts w:ascii="Arial" w:hAnsi="Arial" w:cs="Arial"/>
        </w:rPr>
        <w:t>El patrimonio de sociedad se integrará de conformidad con las disposiciones que establezcan las leyes de la materia y los estatutos sociales, por:</w:t>
      </w:r>
    </w:p>
    <w:p w14:paraId="3B4A3D89"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Las aportaciones que hagan los socios.</w:t>
      </w:r>
    </w:p>
    <w:p w14:paraId="2A27897C"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Los donativos que reciba.</w:t>
      </w:r>
    </w:p>
    <w:p w14:paraId="49D23649"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III. </w:t>
      </w:r>
      <w:r w:rsidRPr="00E41AD3">
        <w:rPr>
          <w:rFonts w:ascii="Arial" w:hAnsi="Arial" w:cs="Arial"/>
        </w:rPr>
        <w:t>Los apoyos, subsidios o recursos que reciba, de cualquier especie, ya sean de carácter público o privado.</w:t>
      </w:r>
    </w:p>
    <w:p w14:paraId="2079590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Cualquier otro ingreso que se vincule con su objeto social y que legalmente pueda obtener.</w:t>
      </w:r>
    </w:p>
    <w:p w14:paraId="6A581D9A" w14:textId="77777777" w:rsidR="00E41AD3" w:rsidRPr="00E41AD3" w:rsidRDefault="00E41AD3" w:rsidP="00E41AD3">
      <w:pPr>
        <w:jc w:val="both"/>
        <w:rPr>
          <w:rFonts w:ascii="Arial" w:hAnsi="Arial" w:cs="Arial"/>
        </w:rPr>
      </w:pPr>
    </w:p>
    <w:p w14:paraId="51749D86" w14:textId="77777777" w:rsidR="00E41AD3" w:rsidRPr="00E41AD3" w:rsidRDefault="00E41AD3" w:rsidP="00E41AD3">
      <w:pPr>
        <w:spacing w:line="360" w:lineRule="auto"/>
        <w:jc w:val="both"/>
        <w:rPr>
          <w:rFonts w:ascii="Arial" w:hAnsi="Arial" w:cs="Arial"/>
        </w:rPr>
      </w:pPr>
      <w:r w:rsidRPr="00E41AD3">
        <w:rPr>
          <w:rFonts w:ascii="Arial" w:hAnsi="Arial" w:cs="Arial"/>
        </w:rPr>
        <w:lastRenderedPageBreak/>
        <w:t>En atención a la naturaleza de la sociedad, el Poder Ejecutivo del estado realizará una aportación mayor al 51% de dicho capital. El capital mínimo sin derecho a retiro será de quinientos mil pesos y deberá estar íntegramente pagado.</w:t>
      </w:r>
    </w:p>
    <w:p w14:paraId="01CBEBD6" w14:textId="77777777" w:rsidR="00E41AD3" w:rsidRPr="00E41AD3" w:rsidRDefault="00E41AD3" w:rsidP="00E41AD3">
      <w:pPr>
        <w:spacing w:line="360" w:lineRule="auto"/>
        <w:jc w:val="both"/>
        <w:rPr>
          <w:rFonts w:ascii="Arial" w:hAnsi="Arial" w:cs="Arial"/>
        </w:rPr>
      </w:pPr>
    </w:p>
    <w:p w14:paraId="07230F2B" w14:textId="77777777" w:rsidR="00E41AD3" w:rsidRPr="00E41AD3" w:rsidRDefault="00E41AD3" w:rsidP="00E41AD3">
      <w:pPr>
        <w:spacing w:line="360" w:lineRule="auto"/>
        <w:jc w:val="both"/>
        <w:rPr>
          <w:rFonts w:ascii="Arial" w:hAnsi="Arial" w:cs="Arial"/>
        </w:rPr>
      </w:pPr>
      <w:r w:rsidRPr="00E41AD3">
        <w:rPr>
          <w:rFonts w:ascii="Arial" w:hAnsi="Arial" w:cs="Arial"/>
        </w:rPr>
        <w:t>El capital social es variable y, por lo tanto, susceptible de ser aumentado por aportaciones posteriores o por admisión de nuevos accionistas, sin más formalidades que las requeridas por el capítulo octavo de la ley general.</w:t>
      </w:r>
    </w:p>
    <w:p w14:paraId="67098E5B" w14:textId="77777777" w:rsidR="00E41AD3" w:rsidRPr="00E41AD3" w:rsidRDefault="00E41AD3" w:rsidP="00E41AD3">
      <w:pPr>
        <w:spacing w:line="360" w:lineRule="auto"/>
        <w:jc w:val="both"/>
        <w:rPr>
          <w:rFonts w:ascii="Arial" w:hAnsi="Arial" w:cs="Arial"/>
        </w:rPr>
      </w:pPr>
    </w:p>
    <w:p w14:paraId="74A7308F" w14:textId="77777777" w:rsidR="00E41AD3" w:rsidRPr="00E41AD3" w:rsidRDefault="00E41AD3" w:rsidP="00E41AD3">
      <w:pPr>
        <w:spacing w:line="360" w:lineRule="auto"/>
        <w:jc w:val="both"/>
        <w:rPr>
          <w:rFonts w:ascii="Arial" w:hAnsi="Arial" w:cs="Arial"/>
        </w:rPr>
      </w:pPr>
      <w:r w:rsidRPr="00E41AD3">
        <w:rPr>
          <w:rFonts w:ascii="Arial" w:hAnsi="Arial" w:cs="Arial"/>
        </w:rPr>
        <w:t>El capital social se incrementará conforme lo requiera la operación de la propia sociedad. Las aportaciones e incrementos por parte del Poder Ejecutivo del estado se realizarán conforme al presupuesto y en atención a las disposiciones legales aplicables.</w:t>
      </w:r>
    </w:p>
    <w:p w14:paraId="4CFEC400" w14:textId="77777777" w:rsidR="00E41AD3" w:rsidRPr="00E41AD3" w:rsidRDefault="00E41AD3" w:rsidP="00E41AD3">
      <w:pPr>
        <w:jc w:val="both"/>
        <w:rPr>
          <w:rFonts w:ascii="Arial" w:hAnsi="Arial" w:cs="Arial"/>
        </w:rPr>
      </w:pPr>
    </w:p>
    <w:p w14:paraId="64B21D1F" w14:textId="77777777" w:rsidR="00E41AD3" w:rsidRPr="00E41AD3" w:rsidRDefault="00E41AD3" w:rsidP="00E41AD3">
      <w:pPr>
        <w:spacing w:line="360" w:lineRule="auto"/>
        <w:jc w:val="both"/>
        <w:rPr>
          <w:rFonts w:ascii="Arial" w:hAnsi="Arial" w:cs="Arial"/>
        </w:rPr>
      </w:pPr>
      <w:r w:rsidRPr="00E41AD3">
        <w:rPr>
          <w:rFonts w:ascii="Arial" w:hAnsi="Arial" w:cs="Arial"/>
        </w:rPr>
        <w:t>La responsabilidad de cada accionista quedará limitada al monto de sus aportaciones por las acciones que dicho accionista posea, y cada accionista deberá ser responsable de cualquier parte insoluta de las acciones que suscriba.</w:t>
      </w:r>
    </w:p>
    <w:p w14:paraId="20142866" w14:textId="77777777" w:rsidR="00E41AD3" w:rsidRPr="00E41AD3" w:rsidRDefault="00E41AD3" w:rsidP="00E41AD3">
      <w:pPr>
        <w:jc w:val="center"/>
        <w:rPr>
          <w:rFonts w:ascii="Arial" w:hAnsi="Arial" w:cs="Arial"/>
          <w:b/>
          <w:lang w:val="es-ES_tradnl" w:eastAsia="es-ES_tradnl"/>
        </w:rPr>
      </w:pPr>
    </w:p>
    <w:p w14:paraId="405E8761" w14:textId="77777777" w:rsidR="00E41AD3" w:rsidRPr="00E41AD3" w:rsidRDefault="00E41AD3" w:rsidP="00E41AD3">
      <w:pPr>
        <w:spacing w:line="360" w:lineRule="auto"/>
        <w:jc w:val="center"/>
        <w:rPr>
          <w:rFonts w:ascii="Arial" w:hAnsi="Arial" w:cs="Arial"/>
          <w:b/>
        </w:rPr>
      </w:pPr>
      <w:r w:rsidRPr="00E41AD3">
        <w:rPr>
          <w:rFonts w:ascii="Arial" w:hAnsi="Arial" w:cs="Arial"/>
          <w:b/>
        </w:rPr>
        <w:t>Capítulo IV</w:t>
      </w:r>
    </w:p>
    <w:p w14:paraId="057C622B" w14:textId="77777777" w:rsidR="00E41AD3" w:rsidRPr="00E41AD3" w:rsidRDefault="00E41AD3" w:rsidP="00E41AD3">
      <w:pPr>
        <w:jc w:val="center"/>
        <w:rPr>
          <w:rFonts w:ascii="Arial" w:hAnsi="Arial" w:cs="Arial"/>
          <w:b/>
        </w:rPr>
      </w:pPr>
      <w:r w:rsidRPr="00E41AD3">
        <w:rPr>
          <w:rFonts w:ascii="Arial" w:hAnsi="Arial" w:cs="Arial"/>
          <w:b/>
        </w:rPr>
        <w:t>Órganos de la sociedad</w:t>
      </w:r>
    </w:p>
    <w:p w14:paraId="0FCEBB81" w14:textId="77777777" w:rsidR="00E41AD3" w:rsidRPr="00E41AD3" w:rsidRDefault="00E41AD3" w:rsidP="00E41AD3">
      <w:pPr>
        <w:jc w:val="center"/>
        <w:rPr>
          <w:rFonts w:ascii="Arial" w:hAnsi="Arial" w:cs="Arial"/>
          <w:b/>
          <w:bCs/>
          <w:color w:val="000000"/>
        </w:rPr>
      </w:pPr>
    </w:p>
    <w:p w14:paraId="08FBF9F7" w14:textId="77777777" w:rsidR="00E41AD3" w:rsidRPr="00E41AD3" w:rsidRDefault="00E41AD3" w:rsidP="00E41AD3">
      <w:pPr>
        <w:spacing w:line="360" w:lineRule="auto"/>
        <w:jc w:val="center"/>
        <w:rPr>
          <w:rFonts w:ascii="Arial" w:hAnsi="Arial" w:cs="Arial"/>
          <w:b/>
          <w:bCs/>
          <w:color w:val="000000"/>
        </w:rPr>
      </w:pPr>
      <w:r w:rsidRPr="00E41AD3">
        <w:rPr>
          <w:rFonts w:ascii="Arial" w:hAnsi="Arial" w:cs="Arial"/>
          <w:b/>
          <w:bCs/>
          <w:color w:val="000000"/>
        </w:rPr>
        <w:t xml:space="preserve">Sección primera </w:t>
      </w:r>
    </w:p>
    <w:p w14:paraId="45B131C0" w14:textId="77777777" w:rsidR="00E41AD3" w:rsidRPr="00E41AD3" w:rsidRDefault="00E41AD3" w:rsidP="00E41AD3">
      <w:pPr>
        <w:jc w:val="center"/>
        <w:rPr>
          <w:rFonts w:ascii="Arial" w:hAnsi="Arial" w:cs="Arial"/>
          <w:b/>
          <w:bCs/>
          <w:color w:val="000000"/>
        </w:rPr>
      </w:pPr>
      <w:r w:rsidRPr="00E41AD3">
        <w:rPr>
          <w:rFonts w:ascii="Arial" w:hAnsi="Arial" w:cs="Arial"/>
          <w:b/>
          <w:bCs/>
          <w:color w:val="000000"/>
        </w:rPr>
        <w:t>Disposiciones generales</w:t>
      </w:r>
    </w:p>
    <w:p w14:paraId="39CE755B" w14:textId="77777777" w:rsidR="00E41AD3" w:rsidRPr="00E41AD3" w:rsidRDefault="00E41AD3" w:rsidP="00E41AD3">
      <w:pPr>
        <w:jc w:val="center"/>
        <w:rPr>
          <w:rFonts w:ascii="Arial" w:hAnsi="Arial" w:cs="Arial"/>
          <w:b/>
          <w:lang w:val="es-ES_tradnl" w:eastAsia="es-ES_tradnl"/>
        </w:rPr>
      </w:pPr>
    </w:p>
    <w:p w14:paraId="4078FF65" w14:textId="77777777" w:rsidR="00E41AD3" w:rsidRPr="00E41AD3" w:rsidRDefault="00E41AD3" w:rsidP="00E41AD3">
      <w:pPr>
        <w:spacing w:line="360" w:lineRule="auto"/>
        <w:rPr>
          <w:rFonts w:ascii="Arial" w:hAnsi="Arial" w:cs="Arial"/>
          <w:b/>
        </w:rPr>
      </w:pPr>
      <w:r w:rsidRPr="00E41AD3">
        <w:rPr>
          <w:rFonts w:ascii="Arial" w:hAnsi="Arial" w:cs="Arial"/>
          <w:b/>
        </w:rPr>
        <w:t>Artículo 13. Órganos</w:t>
      </w:r>
    </w:p>
    <w:p w14:paraId="7CEAAFA3" w14:textId="77777777" w:rsidR="00E41AD3" w:rsidRPr="00E41AD3" w:rsidRDefault="00E41AD3" w:rsidP="00E41AD3">
      <w:pPr>
        <w:spacing w:line="360" w:lineRule="auto"/>
        <w:jc w:val="both"/>
        <w:rPr>
          <w:rFonts w:ascii="Arial" w:hAnsi="Arial" w:cs="Arial"/>
        </w:rPr>
      </w:pPr>
      <w:r w:rsidRPr="00E41AD3">
        <w:rPr>
          <w:rFonts w:ascii="Arial" w:hAnsi="Arial" w:cs="Arial"/>
        </w:rPr>
        <w:t>La sociedad estará conformada por:</w:t>
      </w:r>
    </w:p>
    <w:p w14:paraId="5260FA46"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La Asamblea General de Accionistas.</w:t>
      </w:r>
    </w:p>
    <w:p w14:paraId="6D6E2538"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El Consejo de Administración.</w:t>
      </w:r>
    </w:p>
    <w:p w14:paraId="3596D4B9"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III. </w:t>
      </w:r>
      <w:r w:rsidRPr="00E41AD3">
        <w:rPr>
          <w:rFonts w:ascii="Arial" w:hAnsi="Arial" w:cs="Arial"/>
        </w:rPr>
        <w:t>La Dirección General.</w:t>
      </w:r>
    </w:p>
    <w:p w14:paraId="766B8EF3" w14:textId="36817552" w:rsidR="00E41AD3" w:rsidRPr="00E41AD3" w:rsidRDefault="00322182" w:rsidP="00E41AD3">
      <w:pPr>
        <w:jc w:val="center"/>
        <w:rPr>
          <w:rFonts w:ascii="Arial" w:hAnsi="Arial" w:cs="Arial"/>
          <w:b/>
          <w:lang w:val="es-ES_tradnl" w:eastAsia="es-ES_tradnl"/>
        </w:rPr>
      </w:pPr>
      <w:r>
        <w:rPr>
          <w:rFonts w:ascii="Arial" w:hAnsi="Arial" w:cs="Arial"/>
          <w:b/>
          <w:lang w:val="es-ES_tradnl" w:eastAsia="es-ES_tradnl"/>
        </w:rPr>
        <w:br w:type="column"/>
      </w:r>
    </w:p>
    <w:p w14:paraId="17580700" w14:textId="77777777" w:rsidR="00E41AD3" w:rsidRPr="00E41AD3" w:rsidRDefault="00E41AD3" w:rsidP="00E41AD3">
      <w:pPr>
        <w:spacing w:line="360" w:lineRule="auto"/>
        <w:jc w:val="center"/>
        <w:rPr>
          <w:rFonts w:ascii="Arial" w:hAnsi="Arial" w:cs="Arial"/>
          <w:b/>
          <w:bCs/>
          <w:color w:val="000000"/>
        </w:rPr>
      </w:pPr>
      <w:r w:rsidRPr="00E41AD3">
        <w:rPr>
          <w:rFonts w:ascii="Arial" w:hAnsi="Arial" w:cs="Arial"/>
          <w:b/>
          <w:bCs/>
          <w:color w:val="000000"/>
        </w:rPr>
        <w:t>Sección segunda</w:t>
      </w:r>
    </w:p>
    <w:p w14:paraId="27115541" w14:textId="77777777" w:rsidR="00E41AD3" w:rsidRPr="00E41AD3" w:rsidRDefault="00E41AD3" w:rsidP="00E41AD3">
      <w:pPr>
        <w:jc w:val="center"/>
        <w:rPr>
          <w:rFonts w:ascii="Arial" w:hAnsi="Arial" w:cs="Arial"/>
          <w:b/>
          <w:lang w:val="es-ES_tradnl" w:eastAsia="es-ES_tradnl"/>
        </w:rPr>
      </w:pPr>
      <w:r w:rsidRPr="00E41AD3">
        <w:rPr>
          <w:rFonts w:ascii="Arial" w:hAnsi="Arial" w:cs="Arial"/>
          <w:b/>
          <w:bCs/>
          <w:color w:val="000000"/>
        </w:rPr>
        <w:t>Asamblea General de Accionistas</w:t>
      </w:r>
    </w:p>
    <w:p w14:paraId="5F0078AD" w14:textId="77777777" w:rsidR="00E41AD3" w:rsidRPr="00E41AD3" w:rsidRDefault="00E41AD3" w:rsidP="00E41AD3">
      <w:pPr>
        <w:rPr>
          <w:rFonts w:ascii="Arial" w:hAnsi="Arial" w:cs="Arial"/>
          <w:b/>
        </w:rPr>
      </w:pPr>
    </w:p>
    <w:p w14:paraId="30226B6D" w14:textId="77777777" w:rsidR="00E41AD3" w:rsidRPr="00E41AD3" w:rsidRDefault="00E41AD3" w:rsidP="00E41AD3">
      <w:pPr>
        <w:spacing w:line="360" w:lineRule="auto"/>
        <w:rPr>
          <w:rFonts w:ascii="Arial" w:hAnsi="Arial" w:cs="Arial"/>
          <w:b/>
        </w:rPr>
      </w:pPr>
      <w:r w:rsidRPr="00E41AD3">
        <w:rPr>
          <w:rFonts w:ascii="Arial" w:hAnsi="Arial" w:cs="Arial"/>
          <w:b/>
        </w:rPr>
        <w:t>Artículo 14. Asamblea</w:t>
      </w:r>
    </w:p>
    <w:p w14:paraId="338001A0" w14:textId="77777777" w:rsidR="00E41AD3" w:rsidRPr="00E41AD3" w:rsidRDefault="00E41AD3" w:rsidP="00E41AD3">
      <w:pPr>
        <w:spacing w:line="360" w:lineRule="auto"/>
        <w:jc w:val="both"/>
        <w:rPr>
          <w:rFonts w:ascii="Arial" w:hAnsi="Arial" w:cs="Arial"/>
        </w:rPr>
      </w:pPr>
      <w:r w:rsidRPr="00E41AD3">
        <w:rPr>
          <w:rFonts w:ascii="Arial" w:hAnsi="Arial" w:cs="Arial"/>
        </w:rPr>
        <w:t>La Asamblea será el órgano supremo de la sociedad, que constituida legalmente representa a la totalidad de las personas socias; la cual podrá acordar, ratificar y rectificar todos los actos y operaciones de esta y sus resoluciones serán cumplidas por la persona que ella misma designe, o a falta de designación, por la persona titular de la dirección general o por el consejo.</w:t>
      </w:r>
    </w:p>
    <w:p w14:paraId="50CB2679" w14:textId="77777777" w:rsidR="00E41AD3" w:rsidRPr="00E41AD3" w:rsidRDefault="00E41AD3" w:rsidP="00E41AD3">
      <w:pPr>
        <w:spacing w:line="360" w:lineRule="auto"/>
        <w:jc w:val="both"/>
        <w:rPr>
          <w:rFonts w:ascii="Arial" w:hAnsi="Arial" w:cs="Arial"/>
        </w:rPr>
      </w:pPr>
    </w:p>
    <w:p w14:paraId="1C8FD783" w14:textId="77777777" w:rsidR="00E41AD3" w:rsidRPr="00E41AD3" w:rsidRDefault="00E41AD3" w:rsidP="00E41AD3">
      <w:pPr>
        <w:spacing w:line="360" w:lineRule="auto"/>
        <w:jc w:val="both"/>
        <w:rPr>
          <w:rFonts w:ascii="Arial" w:hAnsi="Arial" w:cs="Arial"/>
        </w:rPr>
      </w:pPr>
      <w:r w:rsidRPr="00E41AD3">
        <w:rPr>
          <w:rFonts w:ascii="Arial" w:hAnsi="Arial" w:cs="Arial"/>
        </w:rPr>
        <w:t>Fungirán como persona titular de la presidencia y de la secretaría técnica, quienes lo sean del consejo, respectivamente.</w:t>
      </w:r>
    </w:p>
    <w:p w14:paraId="554B711D" w14:textId="77777777" w:rsidR="00E41AD3" w:rsidRPr="00E41AD3" w:rsidRDefault="00E41AD3" w:rsidP="00E41AD3">
      <w:pPr>
        <w:jc w:val="both"/>
        <w:rPr>
          <w:rFonts w:ascii="Arial" w:hAnsi="Arial" w:cs="Arial"/>
        </w:rPr>
      </w:pPr>
    </w:p>
    <w:p w14:paraId="4A3F4C09" w14:textId="77777777" w:rsidR="00E41AD3" w:rsidRPr="00E41AD3" w:rsidRDefault="00E41AD3" w:rsidP="00E41AD3">
      <w:pPr>
        <w:spacing w:line="360" w:lineRule="auto"/>
        <w:jc w:val="both"/>
        <w:rPr>
          <w:rFonts w:ascii="Arial" w:hAnsi="Arial" w:cs="Arial"/>
        </w:rPr>
      </w:pPr>
      <w:r w:rsidRPr="00E41AD3">
        <w:rPr>
          <w:rFonts w:ascii="Arial" w:hAnsi="Arial" w:cs="Arial"/>
        </w:rPr>
        <w:t>Para los efectos de la conformación y funcionamiento de la asamblea deberá observarse lo dispuesto por la ley general, el Código de la Administración Pública de Yucatán y su reglamento y los estatutos sociales.</w:t>
      </w:r>
    </w:p>
    <w:p w14:paraId="7954E1B0" w14:textId="77777777" w:rsidR="00E41AD3" w:rsidRPr="00E41AD3" w:rsidRDefault="00E41AD3" w:rsidP="00E41AD3">
      <w:pPr>
        <w:jc w:val="center"/>
        <w:rPr>
          <w:rFonts w:ascii="Arial" w:hAnsi="Arial" w:cs="Arial"/>
          <w:b/>
          <w:lang w:val="es-ES_tradnl" w:eastAsia="es-ES_tradnl"/>
        </w:rPr>
      </w:pPr>
    </w:p>
    <w:p w14:paraId="486316C5" w14:textId="77777777" w:rsidR="00E41AD3" w:rsidRPr="00E41AD3" w:rsidRDefault="00E41AD3" w:rsidP="00E41AD3">
      <w:pPr>
        <w:spacing w:line="360" w:lineRule="auto"/>
        <w:jc w:val="center"/>
        <w:rPr>
          <w:rFonts w:ascii="Arial" w:hAnsi="Arial" w:cs="Arial"/>
          <w:b/>
          <w:bCs/>
          <w:color w:val="000000"/>
        </w:rPr>
      </w:pPr>
      <w:r w:rsidRPr="00E41AD3">
        <w:rPr>
          <w:rFonts w:ascii="Arial" w:hAnsi="Arial" w:cs="Arial"/>
          <w:b/>
          <w:bCs/>
          <w:color w:val="000000"/>
        </w:rPr>
        <w:t>Sección tercera</w:t>
      </w:r>
    </w:p>
    <w:p w14:paraId="1C6D6AE5" w14:textId="77777777" w:rsidR="00E41AD3" w:rsidRPr="00E41AD3" w:rsidRDefault="00E41AD3" w:rsidP="00E41AD3">
      <w:pPr>
        <w:jc w:val="center"/>
        <w:rPr>
          <w:rFonts w:ascii="Arial" w:hAnsi="Arial" w:cs="Arial"/>
          <w:b/>
          <w:bCs/>
          <w:color w:val="000000"/>
        </w:rPr>
      </w:pPr>
      <w:r w:rsidRPr="00E41AD3">
        <w:rPr>
          <w:rFonts w:ascii="Arial" w:hAnsi="Arial" w:cs="Arial"/>
          <w:b/>
          <w:bCs/>
          <w:color w:val="000000"/>
        </w:rPr>
        <w:t>Órganos de administración</w:t>
      </w:r>
    </w:p>
    <w:p w14:paraId="2CAA992D" w14:textId="77777777" w:rsidR="00E41AD3" w:rsidRPr="00E41AD3" w:rsidRDefault="00E41AD3" w:rsidP="00E41AD3">
      <w:pPr>
        <w:jc w:val="center"/>
        <w:rPr>
          <w:rFonts w:ascii="Arial" w:hAnsi="Arial" w:cs="Arial"/>
          <w:b/>
          <w:lang w:val="es-ES_tradnl" w:eastAsia="es-ES_tradnl"/>
        </w:rPr>
      </w:pPr>
    </w:p>
    <w:p w14:paraId="27C31FDA" w14:textId="77777777" w:rsidR="00E41AD3" w:rsidRPr="00E41AD3" w:rsidRDefault="00E41AD3" w:rsidP="00E41AD3">
      <w:pPr>
        <w:spacing w:line="360" w:lineRule="auto"/>
        <w:rPr>
          <w:rFonts w:ascii="Arial" w:hAnsi="Arial" w:cs="Arial"/>
          <w:b/>
        </w:rPr>
      </w:pPr>
      <w:r w:rsidRPr="00E41AD3">
        <w:rPr>
          <w:rFonts w:ascii="Arial" w:hAnsi="Arial" w:cs="Arial"/>
          <w:b/>
        </w:rPr>
        <w:t>Artículo 15. Administración</w:t>
      </w:r>
    </w:p>
    <w:p w14:paraId="03A9B322" w14:textId="77777777" w:rsidR="00E41AD3" w:rsidRPr="00E41AD3" w:rsidRDefault="00E41AD3" w:rsidP="00E41AD3">
      <w:pPr>
        <w:spacing w:line="360" w:lineRule="auto"/>
        <w:jc w:val="both"/>
        <w:rPr>
          <w:rFonts w:ascii="Arial" w:hAnsi="Arial" w:cs="Arial"/>
        </w:rPr>
      </w:pPr>
      <w:r w:rsidRPr="00E41AD3">
        <w:rPr>
          <w:rFonts w:ascii="Arial" w:hAnsi="Arial" w:cs="Arial"/>
        </w:rPr>
        <w:t>La administración de la sociedad estará encomendada a la persona titular de la dirección general y al consejo.</w:t>
      </w:r>
    </w:p>
    <w:p w14:paraId="2049D707" w14:textId="77777777" w:rsidR="00E41AD3" w:rsidRPr="00E41AD3" w:rsidRDefault="00E41AD3" w:rsidP="00E41AD3">
      <w:pPr>
        <w:jc w:val="center"/>
        <w:rPr>
          <w:rFonts w:ascii="Arial" w:hAnsi="Arial" w:cs="Arial"/>
          <w:b/>
          <w:lang w:val="es-ES_tradnl" w:eastAsia="es-ES_tradnl"/>
        </w:rPr>
      </w:pPr>
    </w:p>
    <w:p w14:paraId="4BCAD972" w14:textId="77777777" w:rsidR="00E41AD3" w:rsidRPr="00E41AD3" w:rsidRDefault="00E41AD3" w:rsidP="00E41AD3">
      <w:pPr>
        <w:spacing w:line="360" w:lineRule="auto"/>
        <w:rPr>
          <w:rFonts w:ascii="Arial" w:hAnsi="Arial" w:cs="Arial"/>
          <w:b/>
        </w:rPr>
      </w:pPr>
      <w:r w:rsidRPr="00E41AD3">
        <w:rPr>
          <w:rFonts w:ascii="Arial" w:hAnsi="Arial" w:cs="Arial"/>
          <w:b/>
        </w:rPr>
        <w:t>Artículo 16. Objeto del consejo</w:t>
      </w:r>
    </w:p>
    <w:p w14:paraId="4004C334" w14:textId="77777777" w:rsidR="00E41AD3" w:rsidRPr="00E41AD3" w:rsidRDefault="00E41AD3" w:rsidP="00E41AD3">
      <w:pPr>
        <w:spacing w:line="360" w:lineRule="auto"/>
        <w:rPr>
          <w:rFonts w:ascii="Arial" w:hAnsi="Arial" w:cs="Arial"/>
        </w:rPr>
      </w:pPr>
      <w:r w:rsidRPr="00E41AD3">
        <w:rPr>
          <w:rFonts w:ascii="Arial" w:hAnsi="Arial" w:cs="Arial"/>
        </w:rPr>
        <w:t>El consejo tendrá por objeto administrar los bienes y negocios de la sociedad.</w:t>
      </w:r>
    </w:p>
    <w:p w14:paraId="11C18519" w14:textId="77777777" w:rsidR="00E41AD3" w:rsidRPr="00E41AD3" w:rsidRDefault="00E41AD3" w:rsidP="00E41AD3">
      <w:pPr>
        <w:jc w:val="center"/>
        <w:rPr>
          <w:rFonts w:ascii="Arial" w:hAnsi="Arial" w:cs="Arial"/>
          <w:b/>
          <w:lang w:val="es-ES_tradnl" w:eastAsia="es-ES_tradnl"/>
        </w:rPr>
      </w:pPr>
    </w:p>
    <w:p w14:paraId="481BD671" w14:textId="77777777" w:rsidR="00E41AD3" w:rsidRPr="00E41AD3" w:rsidRDefault="00E41AD3" w:rsidP="00E41AD3">
      <w:pPr>
        <w:spacing w:line="360" w:lineRule="auto"/>
        <w:rPr>
          <w:rFonts w:ascii="Arial" w:hAnsi="Arial" w:cs="Arial"/>
          <w:b/>
        </w:rPr>
      </w:pPr>
      <w:r w:rsidRPr="00E41AD3">
        <w:rPr>
          <w:rFonts w:ascii="Arial" w:hAnsi="Arial" w:cs="Arial"/>
          <w:b/>
        </w:rPr>
        <w:t>Artículo 17. Funciones del consejo</w:t>
      </w:r>
    </w:p>
    <w:p w14:paraId="6EFE7607" w14:textId="77777777" w:rsidR="00E41AD3" w:rsidRPr="00E41AD3" w:rsidRDefault="00E41AD3" w:rsidP="00E41AD3">
      <w:pPr>
        <w:spacing w:line="360" w:lineRule="auto"/>
        <w:jc w:val="both"/>
        <w:rPr>
          <w:rFonts w:ascii="Arial" w:hAnsi="Arial" w:cs="Arial"/>
        </w:rPr>
      </w:pPr>
      <w:r w:rsidRPr="00E41AD3">
        <w:rPr>
          <w:rFonts w:ascii="Arial" w:hAnsi="Arial" w:cs="Arial"/>
        </w:rPr>
        <w:t>El consejo tendrá las siguientes funciones:</w:t>
      </w:r>
    </w:p>
    <w:p w14:paraId="3302E799"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Conferir poderes en nombre de la sociedad, los cuales serán revocables en cualquier tiempo.</w:t>
      </w:r>
    </w:p>
    <w:p w14:paraId="117BB891"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II. </w:t>
      </w:r>
      <w:r w:rsidRPr="00E41AD3">
        <w:rPr>
          <w:rFonts w:ascii="Arial" w:hAnsi="Arial" w:cs="Arial"/>
        </w:rPr>
        <w:t>Analizar y aprobar, en su caso, los informes periódicos que rinda la persona titular de la dirección general.</w:t>
      </w:r>
    </w:p>
    <w:p w14:paraId="5264604D" w14:textId="77777777" w:rsidR="00E41AD3" w:rsidRPr="00E41AD3" w:rsidRDefault="00E41AD3" w:rsidP="00E41AD3">
      <w:pPr>
        <w:spacing w:line="360" w:lineRule="auto"/>
        <w:jc w:val="both"/>
        <w:rPr>
          <w:rFonts w:ascii="Arial" w:hAnsi="Arial" w:cs="Arial"/>
        </w:rPr>
      </w:pPr>
      <w:r w:rsidRPr="00E41AD3">
        <w:rPr>
          <w:rFonts w:ascii="Arial" w:hAnsi="Arial" w:cs="Arial"/>
          <w:b/>
          <w:bCs/>
        </w:rPr>
        <w:t>III.</w:t>
      </w:r>
      <w:r w:rsidRPr="00E41AD3">
        <w:rPr>
          <w:rFonts w:ascii="Arial" w:hAnsi="Arial" w:cs="Arial"/>
        </w:rPr>
        <w:t xml:space="preserve"> Nombrar de entre sus personas integrantes una persona delegada para la ejecución de actos concretos, cuando esta así lo determine.</w:t>
      </w:r>
    </w:p>
    <w:p w14:paraId="6FCF4AB4" w14:textId="77777777" w:rsidR="00E41AD3" w:rsidRPr="00E41AD3" w:rsidRDefault="00E41AD3" w:rsidP="00E41AD3">
      <w:pPr>
        <w:spacing w:line="360" w:lineRule="auto"/>
        <w:jc w:val="both"/>
        <w:rPr>
          <w:rFonts w:ascii="Arial" w:hAnsi="Arial" w:cs="Arial"/>
        </w:rPr>
      </w:pPr>
      <w:r w:rsidRPr="00E41AD3">
        <w:rPr>
          <w:rFonts w:ascii="Arial" w:hAnsi="Arial" w:cs="Arial"/>
          <w:b/>
          <w:bCs/>
        </w:rPr>
        <w:t>IV.</w:t>
      </w:r>
      <w:r w:rsidRPr="00E41AD3">
        <w:rPr>
          <w:rFonts w:ascii="Arial" w:hAnsi="Arial" w:cs="Arial"/>
        </w:rPr>
        <w:t xml:space="preserve"> Aprobar la celebración de toda clase de actos, operaciones y contratos relacionados con el objeto y el objeto social de la sociedad, incluso aquellos considerados de riguroso dominio y para asuntos judiciales.</w:t>
      </w:r>
    </w:p>
    <w:p w14:paraId="7E71C855"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 </w:t>
      </w:r>
      <w:r w:rsidRPr="00E41AD3">
        <w:rPr>
          <w:rFonts w:ascii="Arial" w:hAnsi="Arial" w:cs="Arial"/>
        </w:rPr>
        <w:t>Establecer, en congruencia con los programas sectoriales, las políticas y prioridades a las que deberá sujetarse la sociedad relativas a productividad, comercialización, finanzas, investigación, desarrollo tecnológico y administración general.</w:t>
      </w:r>
    </w:p>
    <w:p w14:paraId="6E1F6946" w14:textId="77777777" w:rsidR="00E41AD3" w:rsidRPr="00E41AD3" w:rsidRDefault="00E41AD3" w:rsidP="00E41AD3">
      <w:pPr>
        <w:spacing w:line="360" w:lineRule="auto"/>
        <w:jc w:val="both"/>
        <w:rPr>
          <w:rFonts w:ascii="Arial" w:hAnsi="Arial" w:cs="Arial"/>
        </w:rPr>
      </w:pPr>
      <w:r w:rsidRPr="00E41AD3">
        <w:rPr>
          <w:rFonts w:ascii="Arial" w:hAnsi="Arial" w:cs="Arial"/>
          <w:b/>
          <w:bCs/>
        </w:rPr>
        <w:t>VI.</w:t>
      </w:r>
      <w:r w:rsidRPr="00E41AD3">
        <w:rPr>
          <w:rFonts w:ascii="Arial" w:hAnsi="Arial" w:cs="Arial"/>
        </w:rPr>
        <w:t xml:space="preserve"> Aprobar los programas y presupuestos de la sociedad, así como sus modificaciones.</w:t>
      </w:r>
    </w:p>
    <w:p w14:paraId="4616A122" w14:textId="77777777" w:rsidR="00E41AD3" w:rsidRPr="00E41AD3" w:rsidRDefault="00E41AD3" w:rsidP="00E41AD3">
      <w:pPr>
        <w:spacing w:line="360" w:lineRule="auto"/>
        <w:jc w:val="both"/>
        <w:rPr>
          <w:rFonts w:ascii="Arial" w:hAnsi="Arial" w:cs="Arial"/>
        </w:rPr>
      </w:pPr>
      <w:r w:rsidRPr="00E41AD3">
        <w:rPr>
          <w:rFonts w:ascii="Arial" w:hAnsi="Arial" w:cs="Arial"/>
          <w:b/>
          <w:bCs/>
        </w:rPr>
        <w:t>VII.</w:t>
      </w:r>
      <w:r w:rsidRPr="00E41AD3">
        <w:rPr>
          <w:rFonts w:ascii="Arial" w:hAnsi="Arial" w:cs="Arial"/>
        </w:rPr>
        <w:t xml:space="preserve"> Fijar el nivel y forma de pago de las tarifas y servicios que preste la sociedad y su ajuste.</w:t>
      </w:r>
    </w:p>
    <w:p w14:paraId="6D30752F" w14:textId="77777777" w:rsidR="00E41AD3" w:rsidRPr="00E41AD3" w:rsidRDefault="00E41AD3" w:rsidP="00E41AD3">
      <w:pPr>
        <w:spacing w:line="360" w:lineRule="auto"/>
        <w:jc w:val="both"/>
        <w:rPr>
          <w:rFonts w:ascii="Arial" w:hAnsi="Arial" w:cs="Arial"/>
        </w:rPr>
      </w:pPr>
      <w:r w:rsidRPr="00E41AD3">
        <w:rPr>
          <w:rFonts w:ascii="Arial" w:hAnsi="Arial" w:cs="Arial"/>
          <w:b/>
          <w:bCs/>
        </w:rPr>
        <w:t>VIII.</w:t>
      </w:r>
      <w:r w:rsidRPr="00E41AD3">
        <w:rPr>
          <w:rFonts w:ascii="Arial" w:hAnsi="Arial" w:cs="Arial"/>
        </w:rPr>
        <w:t xml:space="preserve"> Aprobar la concertación de préstamos para el financiamiento de la sociedad, previo cumplimiento de las disposiciones establecidas en materia de deuda pública, así como observar los lineamientos que dicten las autoridades competentes en materia de manejo de disposiciones financieras y conceder, en su caso, a la persona titular de la dirección general autorización necesaria para que ejerza actos de dominio.</w:t>
      </w:r>
    </w:p>
    <w:p w14:paraId="770C722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IX. </w:t>
      </w:r>
      <w:r w:rsidRPr="00E41AD3">
        <w:rPr>
          <w:rFonts w:ascii="Arial" w:hAnsi="Arial" w:cs="Arial"/>
        </w:rPr>
        <w:t>Aprobar anualmente, previo informe de los comisarios y dictamen de los auditores externos, los estados financieros de la sociedad.</w:t>
      </w:r>
    </w:p>
    <w:p w14:paraId="33831EC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 </w:t>
      </w:r>
      <w:r w:rsidRPr="00E41AD3">
        <w:rPr>
          <w:rFonts w:ascii="Arial" w:hAnsi="Arial" w:cs="Arial"/>
        </w:rPr>
        <w:t>Aprobar la estructura básica de la organización de la sociedad y sus modificaciones.</w:t>
      </w:r>
    </w:p>
    <w:p w14:paraId="483F7F98"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XI. </w:t>
      </w:r>
      <w:r w:rsidRPr="00E41AD3">
        <w:rPr>
          <w:rFonts w:ascii="Arial" w:hAnsi="Arial" w:cs="Arial"/>
        </w:rPr>
        <w:t>Aprobar la constitución de reservas y la aplicación de las utilidades de la sociedad.</w:t>
      </w:r>
    </w:p>
    <w:p w14:paraId="470ECDE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XII. </w:t>
      </w:r>
      <w:r w:rsidRPr="00E41AD3">
        <w:rPr>
          <w:rFonts w:ascii="Arial" w:hAnsi="Arial" w:cs="Arial"/>
        </w:rPr>
        <w:t>Proponer la constitución de reservas y su determinación, en caso de contar con excedentes económicos.</w:t>
      </w:r>
    </w:p>
    <w:p w14:paraId="1DFCD42F" w14:textId="77777777" w:rsidR="00E41AD3" w:rsidRPr="00E41AD3" w:rsidRDefault="00E41AD3" w:rsidP="00E41AD3">
      <w:pPr>
        <w:spacing w:line="360" w:lineRule="auto"/>
        <w:jc w:val="both"/>
        <w:rPr>
          <w:rFonts w:ascii="Arial" w:hAnsi="Arial" w:cs="Arial"/>
        </w:rPr>
      </w:pPr>
      <w:r w:rsidRPr="00E41AD3">
        <w:rPr>
          <w:rFonts w:ascii="Arial" w:hAnsi="Arial" w:cs="Arial"/>
          <w:b/>
          <w:bCs/>
        </w:rPr>
        <w:t>XIII.</w:t>
      </w:r>
      <w:r w:rsidRPr="00E41AD3">
        <w:rPr>
          <w:rFonts w:ascii="Arial" w:hAnsi="Arial" w:cs="Arial"/>
        </w:rPr>
        <w:t xml:space="preserve"> Aprobar las normas y bases para cancelar adeudos a cargo de terceros y a favor de la sociedad, cuando fuere notoria la imposibilidad práctica de su cobro. En estos casos, se deberá informar a la Secretaría de Administración y Finanzas y a la Secretaría de Fomento Económico y Trabajo.</w:t>
      </w:r>
    </w:p>
    <w:p w14:paraId="0764BF55"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XIV. </w:t>
      </w:r>
      <w:r w:rsidRPr="00E41AD3">
        <w:rPr>
          <w:rFonts w:ascii="Arial" w:hAnsi="Arial" w:cs="Arial"/>
        </w:rPr>
        <w:t>Establecer las bases para la adquisición, arrendamiento y enajenación de inmuebles que la entidad requiera para la prestación de sus servicios, con las limitaciones que en la materia estipula la Ley de Bienes del Estado de Yucatán, en relación con los bienes de dominio público.</w:t>
      </w:r>
    </w:p>
    <w:p w14:paraId="3F0CD275"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 </w:t>
      </w:r>
      <w:r w:rsidRPr="00E41AD3">
        <w:rPr>
          <w:rFonts w:ascii="Arial" w:hAnsi="Arial" w:cs="Arial"/>
        </w:rPr>
        <w:t>Autorizar la creación de comités de apoyo, con fines de coordinación.</w:t>
      </w:r>
    </w:p>
    <w:p w14:paraId="69F29D48"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XVI. </w:t>
      </w:r>
      <w:r w:rsidRPr="00E41AD3">
        <w:rPr>
          <w:rFonts w:ascii="Arial" w:hAnsi="Arial" w:cs="Arial"/>
        </w:rPr>
        <w:t>Vigilar la aplicación de los donativos o pagos extraordinarios, con sujeción a las disposiciones legales relativas.</w:t>
      </w:r>
    </w:p>
    <w:p w14:paraId="1B88B7A3"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XVII. </w:t>
      </w:r>
      <w:r w:rsidRPr="00E41AD3">
        <w:rPr>
          <w:rFonts w:ascii="Arial" w:hAnsi="Arial" w:cs="Arial"/>
        </w:rPr>
        <w:t>Aprobar la rescisión de cualquier contrato celebrado por la sociedad.</w:t>
      </w:r>
    </w:p>
    <w:p w14:paraId="66F9B1F1"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XVIII. </w:t>
      </w:r>
      <w:r w:rsidRPr="00E41AD3">
        <w:rPr>
          <w:rFonts w:ascii="Arial" w:hAnsi="Arial" w:cs="Arial"/>
        </w:rPr>
        <w:t>Las demás que les correspondan conforme a la ley o los estatutos sociales.</w:t>
      </w:r>
    </w:p>
    <w:p w14:paraId="142C6091" w14:textId="77777777" w:rsidR="00E41AD3" w:rsidRPr="00E41AD3" w:rsidRDefault="00E41AD3" w:rsidP="00E41AD3">
      <w:pPr>
        <w:jc w:val="both"/>
        <w:rPr>
          <w:rFonts w:ascii="Arial" w:hAnsi="Arial" w:cs="Arial"/>
        </w:rPr>
      </w:pPr>
    </w:p>
    <w:p w14:paraId="05815161" w14:textId="77777777" w:rsidR="00E41AD3" w:rsidRPr="00E41AD3" w:rsidRDefault="00E41AD3" w:rsidP="00E41AD3">
      <w:pPr>
        <w:spacing w:line="360" w:lineRule="auto"/>
        <w:jc w:val="both"/>
        <w:rPr>
          <w:rFonts w:ascii="Arial" w:hAnsi="Arial" w:cs="Arial"/>
        </w:rPr>
      </w:pPr>
      <w:r w:rsidRPr="00E41AD3">
        <w:rPr>
          <w:rFonts w:ascii="Arial" w:hAnsi="Arial" w:cs="Arial"/>
        </w:rPr>
        <w:t>Las atribuciones previstas en las fracciones V a la XVII</w:t>
      </w:r>
      <w:r w:rsidRPr="00E41AD3">
        <w:rPr>
          <w:rFonts w:ascii="Arial" w:hAnsi="Arial" w:cs="Arial"/>
          <w:b/>
          <w:bCs/>
        </w:rPr>
        <w:t xml:space="preserve"> </w:t>
      </w:r>
      <w:r w:rsidRPr="00E41AD3">
        <w:rPr>
          <w:rFonts w:ascii="Arial" w:hAnsi="Arial" w:cs="Arial"/>
        </w:rPr>
        <w:t>serán indelegables, conforme a lo establecido en el artículo 115 del Código de la Administración Pública de Yucatán.</w:t>
      </w:r>
    </w:p>
    <w:p w14:paraId="4D1B9A47" w14:textId="77777777" w:rsidR="00E41AD3" w:rsidRPr="00E41AD3" w:rsidRDefault="00E41AD3" w:rsidP="00E41AD3">
      <w:pPr>
        <w:jc w:val="center"/>
        <w:rPr>
          <w:rFonts w:ascii="Arial" w:hAnsi="Arial" w:cs="Arial"/>
          <w:b/>
          <w:lang w:val="es-ES_tradnl" w:eastAsia="es-ES_tradnl"/>
        </w:rPr>
      </w:pPr>
    </w:p>
    <w:p w14:paraId="36FA7DCB" w14:textId="77777777" w:rsidR="00E41AD3" w:rsidRPr="00E41AD3" w:rsidRDefault="00E41AD3" w:rsidP="00E41AD3">
      <w:pPr>
        <w:spacing w:line="360" w:lineRule="auto"/>
        <w:rPr>
          <w:rFonts w:ascii="Arial" w:hAnsi="Arial" w:cs="Arial"/>
          <w:b/>
        </w:rPr>
      </w:pPr>
      <w:r w:rsidRPr="00E41AD3">
        <w:rPr>
          <w:rFonts w:ascii="Arial" w:hAnsi="Arial" w:cs="Arial"/>
          <w:b/>
        </w:rPr>
        <w:t>Artículo 18. Consejo</w:t>
      </w:r>
    </w:p>
    <w:p w14:paraId="42B8B315" w14:textId="77777777" w:rsidR="00E41AD3" w:rsidRPr="00E41AD3" w:rsidRDefault="00E41AD3" w:rsidP="00E41AD3">
      <w:pPr>
        <w:spacing w:line="360" w:lineRule="auto"/>
        <w:jc w:val="both"/>
        <w:rPr>
          <w:rFonts w:ascii="Arial" w:hAnsi="Arial" w:cs="Arial"/>
        </w:rPr>
      </w:pPr>
      <w:r w:rsidRPr="00E41AD3">
        <w:rPr>
          <w:rFonts w:ascii="Arial" w:hAnsi="Arial" w:cs="Arial"/>
        </w:rPr>
        <w:t>El consejo estará integrado por las personas titulares de:</w:t>
      </w:r>
    </w:p>
    <w:p w14:paraId="42BAFA68"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Poder Ejecutivo del estado, o la persona que este designe, quien ocupará la presidencia.</w:t>
      </w:r>
    </w:p>
    <w:p w14:paraId="1A253017"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La Secretaría General de Gobierno.</w:t>
      </w:r>
    </w:p>
    <w:p w14:paraId="1FB2A0B3"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III. </w:t>
      </w:r>
      <w:r w:rsidRPr="00E41AD3">
        <w:rPr>
          <w:rFonts w:ascii="Arial" w:hAnsi="Arial" w:cs="Arial"/>
        </w:rPr>
        <w:t>La Secretaría de Administración y Finanzas.</w:t>
      </w:r>
    </w:p>
    <w:p w14:paraId="22CBAB4D"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La Secretaría de Fomento Económico y Trabajo.</w:t>
      </w:r>
    </w:p>
    <w:p w14:paraId="7A776C41"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 </w:t>
      </w:r>
      <w:r w:rsidRPr="00E41AD3">
        <w:rPr>
          <w:rFonts w:ascii="Arial" w:hAnsi="Arial" w:cs="Arial"/>
        </w:rPr>
        <w:t>El Instituto para la Construcción y Conservación de Obra Pública en Yucatán.</w:t>
      </w:r>
    </w:p>
    <w:p w14:paraId="5280FE29"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 </w:t>
      </w:r>
      <w:r w:rsidRPr="00E41AD3">
        <w:rPr>
          <w:rFonts w:ascii="Arial" w:hAnsi="Arial" w:cs="Arial"/>
        </w:rPr>
        <w:t>Cinco personas consejeras independientes que serán designadas por la persona titular del Poder Ejecutivo del estado, con ratificación del Congreso del estado, mismas que serán renovadas de forma escalonada, y durarán de seis a diez años en el cargo, las cuales podrán ser prorrogadas de dicho nombramiento a propuesta del titular del Poder Ejecutivo</w:t>
      </w:r>
      <w:r w:rsidRPr="00E41AD3">
        <w:rPr>
          <w:rFonts w:ascii="Arial" w:hAnsi="Arial" w:cs="Arial"/>
          <w:u w:val="single"/>
        </w:rPr>
        <w:t xml:space="preserve"> </w:t>
      </w:r>
      <w:r w:rsidRPr="00E41AD3">
        <w:rPr>
          <w:rFonts w:ascii="Arial" w:hAnsi="Arial" w:cs="Arial"/>
        </w:rPr>
        <w:t>por un único período igual previa ratificación del Congreso del estado.</w:t>
      </w:r>
    </w:p>
    <w:p w14:paraId="39A3512C" w14:textId="77777777" w:rsidR="00E41AD3" w:rsidRPr="00E41AD3" w:rsidRDefault="00E41AD3" w:rsidP="00E41AD3">
      <w:pPr>
        <w:jc w:val="both"/>
        <w:rPr>
          <w:rFonts w:ascii="Arial" w:hAnsi="Arial" w:cs="Arial"/>
        </w:rPr>
      </w:pPr>
    </w:p>
    <w:p w14:paraId="496DDC80" w14:textId="77777777" w:rsidR="00E41AD3" w:rsidRPr="00E41AD3" w:rsidRDefault="00E41AD3" w:rsidP="00E41AD3">
      <w:pPr>
        <w:spacing w:line="360" w:lineRule="auto"/>
        <w:jc w:val="both"/>
        <w:rPr>
          <w:rFonts w:ascii="Arial" w:hAnsi="Arial" w:cs="Arial"/>
        </w:rPr>
      </w:pPr>
      <w:r w:rsidRPr="00E41AD3">
        <w:rPr>
          <w:rFonts w:ascii="Arial" w:hAnsi="Arial" w:cs="Arial"/>
        </w:rPr>
        <w:t>Las personas consejeras independientes contarán con derecho a voz y voto.</w:t>
      </w:r>
    </w:p>
    <w:p w14:paraId="16B0FA56" w14:textId="77777777" w:rsidR="00E41AD3" w:rsidRPr="00E41AD3" w:rsidRDefault="00E41AD3" w:rsidP="00E41AD3">
      <w:pPr>
        <w:jc w:val="both"/>
        <w:rPr>
          <w:rFonts w:ascii="Arial" w:hAnsi="Arial" w:cs="Arial"/>
        </w:rPr>
      </w:pPr>
    </w:p>
    <w:p w14:paraId="1E8074EF" w14:textId="77777777" w:rsidR="00E41AD3" w:rsidRPr="00E41AD3" w:rsidRDefault="00E41AD3" w:rsidP="00E41AD3">
      <w:pPr>
        <w:spacing w:line="360" w:lineRule="auto"/>
        <w:jc w:val="both"/>
        <w:rPr>
          <w:rFonts w:ascii="Arial" w:hAnsi="Arial" w:cs="Arial"/>
        </w:rPr>
      </w:pPr>
      <w:r w:rsidRPr="00E41AD3">
        <w:rPr>
          <w:rFonts w:ascii="Arial" w:hAnsi="Arial" w:cs="Arial"/>
        </w:rPr>
        <w:lastRenderedPageBreak/>
        <w:t>El consejo contará con un secretario, quien será nombrado por la persona titular de la presidencia y participará en las sesiones únicamente con derecho a voz. Cuando el secretario forme parte de los integrantes, conservará su derecho a voto.</w:t>
      </w:r>
    </w:p>
    <w:p w14:paraId="4112B770" w14:textId="77777777" w:rsidR="00E41AD3" w:rsidRPr="00E41AD3" w:rsidRDefault="00E41AD3" w:rsidP="00E41AD3">
      <w:pPr>
        <w:pStyle w:val="Texto0"/>
        <w:rPr>
          <w:rFonts w:ascii="Arial" w:eastAsia="Calibri" w:hAnsi="Arial" w:cs="Arial"/>
          <w:szCs w:val="24"/>
          <w:lang w:eastAsia="en-US"/>
        </w:rPr>
      </w:pPr>
    </w:p>
    <w:p w14:paraId="06140986" w14:textId="77777777" w:rsidR="00E41AD3" w:rsidRPr="00E41AD3" w:rsidRDefault="00E41AD3" w:rsidP="00E41AD3">
      <w:pPr>
        <w:pStyle w:val="Texto0"/>
        <w:spacing w:line="360" w:lineRule="auto"/>
        <w:rPr>
          <w:rFonts w:ascii="Arial" w:eastAsia="Calibri" w:hAnsi="Arial" w:cs="Arial"/>
          <w:szCs w:val="24"/>
          <w:lang w:eastAsia="en-US"/>
        </w:rPr>
      </w:pPr>
      <w:r w:rsidRPr="00E41AD3">
        <w:rPr>
          <w:rFonts w:ascii="Arial" w:eastAsia="Calibri" w:hAnsi="Arial" w:cs="Arial"/>
          <w:szCs w:val="24"/>
          <w:lang w:eastAsia="en-US"/>
        </w:rPr>
        <w:t>Las personas integrantes del consejo, a excepción de la persona titular del Poder Ejecutivo, quien será suplida por la persona titular de la Secretaría General de Gobierno, nombrarán, por escrito dirigido al secretario de actas y acuerdos, a sus suplentes, quienes los sustituirán en sus ausencias con las facultades y obligaciones que establecen esta ley, los estatutos sociales y otras disposiciones legales y normativas aplicables.</w:t>
      </w:r>
    </w:p>
    <w:p w14:paraId="49BE183F" w14:textId="77777777" w:rsidR="00E41AD3" w:rsidRPr="00E41AD3" w:rsidRDefault="00E41AD3" w:rsidP="00E41AD3">
      <w:pPr>
        <w:pStyle w:val="Texto0"/>
        <w:rPr>
          <w:rFonts w:ascii="Arial" w:eastAsia="Calibri" w:hAnsi="Arial" w:cs="Arial"/>
          <w:szCs w:val="24"/>
          <w:lang w:eastAsia="en-US"/>
        </w:rPr>
      </w:pPr>
    </w:p>
    <w:p w14:paraId="1CB4F611" w14:textId="77777777" w:rsidR="00E41AD3" w:rsidRPr="00E41AD3" w:rsidRDefault="00E41AD3" w:rsidP="00E41AD3">
      <w:pPr>
        <w:pStyle w:val="Texto0"/>
        <w:spacing w:line="360" w:lineRule="auto"/>
        <w:rPr>
          <w:rFonts w:ascii="Arial" w:eastAsia="Calibri" w:hAnsi="Arial" w:cs="Arial"/>
          <w:szCs w:val="24"/>
          <w:lang w:eastAsia="en-US"/>
        </w:rPr>
      </w:pPr>
      <w:r w:rsidRPr="00E41AD3">
        <w:rPr>
          <w:rFonts w:ascii="Arial" w:eastAsia="Calibri" w:hAnsi="Arial" w:cs="Arial"/>
          <w:szCs w:val="24"/>
          <w:lang w:eastAsia="en-US"/>
        </w:rPr>
        <w:t>Las personas integrantes del consejo contarán con los recursos humanos y materiales necesarios para el cumplimiento de sus funciones, conforme a las reglas que emita el propio consejo.</w:t>
      </w:r>
    </w:p>
    <w:p w14:paraId="6550A119" w14:textId="77777777" w:rsidR="00E41AD3" w:rsidRPr="00E41AD3" w:rsidRDefault="00E41AD3" w:rsidP="00E41AD3">
      <w:pPr>
        <w:jc w:val="both"/>
        <w:rPr>
          <w:rFonts w:ascii="Arial" w:hAnsi="Arial" w:cs="Arial"/>
        </w:rPr>
      </w:pPr>
    </w:p>
    <w:p w14:paraId="61411B64" w14:textId="77777777" w:rsidR="00E41AD3" w:rsidRPr="00E41AD3" w:rsidRDefault="00E41AD3" w:rsidP="00E41AD3">
      <w:pPr>
        <w:spacing w:line="360" w:lineRule="auto"/>
        <w:jc w:val="both"/>
        <w:rPr>
          <w:rFonts w:ascii="Arial" w:hAnsi="Arial" w:cs="Arial"/>
        </w:rPr>
      </w:pPr>
      <w:r w:rsidRPr="00E41AD3">
        <w:rPr>
          <w:rFonts w:ascii="Arial" w:hAnsi="Arial" w:cs="Arial"/>
        </w:rPr>
        <w:t>No podrán ser personas integrantes del consejo aquellas que se encuentren en los supuestos de impedimento para ser integrantes de órganos de gobierno previstos en el artículo 73 del Código de la Administración Pública de Yucatán.</w:t>
      </w:r>
    </w:p>
    <w:p w14:paraId="19C4A6F8" w14:textId="77777777" w:rsidR="00E41AD3" w:rsidRPr="00E41AD3" w:rsidRDefault="00E41AD3" w:rsidP="00E41AD3">
      <w:pPr>
        <w:jc w:val="both"/>
        <w:rPr>
          <w:rFonts w:ascii="Arial" w:hAnsi="Arial" w:cs="Arial"/>
        </w:rPr>
      </w:pPr>
    </w:p>
    <w:p w14:paraId="28463131" w14:textId="77777777" w:rsidR="00E41AD3" w:rsidRPr="00E41AD3" w:rsidRDefault="00E41AD3" w:rsidP="00E41AD3">
      <w:pPr>
        <w:spacing w:line="360" w:lineRule="auto"/>
        <w:jc w:val="both"/>
        <w:rPr>
          <w:rFonts w:ascii="Arial" w:hAnsi="Arial" w:cs="Arial"/>
        </w:rPr>
      </w:pPr>
      <w:r w:rsidRPr="00E41AD3">
        <w:rPr>
          <w:rFonts w:ascii="Arial" w:hAnsi="Arial" w:cs="Arial"/>
        </w:rPr>
        <w:t>El consejo sesionará cuando menos cuatro veces al año.</w:t>
      </w:r>
    </w:p>
    <w:p w14:paraId="27D9E803" w14:textId="77777777" w:rsidR="00E41AD3" w:rsidRPr="00E41AD3" w:rsidRDefault="00E41AD3" w:rsidP="00E41AD3">
      <w:pPr>
        <w:jc w:val="both"/>
        <w:rPr>
          <w:rFonts w:ascii="Arial" w:hAnsi="Arial" w:cs="Arial"/>
        </w:rPr>
      </w:pPr>
    </w:p>
    <w:p w14:paraId="6DA6924E" w14:textId="77777777" w:rsidR="00E41AD3" w:rsidRPr="00E41AD3" w:rsidRDefault="00E41AD3" w:rsidP="00E41AD3">
      <w:pPr>
        <w:spacing w:line="360" w:lineRule="auto"/>
        <w:jc w:val="both"/>
        <w:rPr>
          <w:rFonts w:ascii="Arial" w:hAnsi="Arial" w:cs="Arial"/>
        </w:rPr>
      </w:pPr>
      <w:r w:rsidRPr="00E41AD3">
        <w:rPr>
          <w:rFonts w:ascii="Arial" w:hAnsi="Arial" w:cs="Arial"/>
        </w:rPr>
        <w:t>Para que el consejo sesione legalmente deberá asistir la persona titular de la presidencia y, por lo menos, la mitad más una de sus personas integrantes, siempre que la mayoría de las personas asistentes sean representantes de la participación del estado.</w:t>
      </w:r>
    </w:p>
    <w:p w14:paraId="2A47A4A9" w14:textId="77777777" w:rsidR="00E41AD3" w:rsidRPr="00E41AD3" w:rsidRDefault="00E41AD3" w:rsidP="00E41AD3">
      <w:pPr>
        <w:jc w:val="both"/>
        <w:rPr>
          <w:rFonts w:ascii="Arial" w:hAnsi="Arial" w:cs="Arial"/>
        </w:rPr>
      </w:pPr>
    </w:p>
    <w:p w14:paraId="1984B7A5" w14:textId="77777777" w:rsidR="00E41AD3" w:rsidRPr="00E41AD3" w:rsidRDefault="00E41AD3" w:rsidP="00E41AD3">
      <w:pPr>
        <w:spacing w:line="360" w:lineRule="auto"/>
        <w:jc w:val="both"/>
        <w:rPr>
          <w:rFonts w:ascii="Arial" w:hAnsi="Arial" w:cs="Arial"/>
        </w:rPr>
      </w:pPr>
      <w:r w:rsidRPr="00E41AD3">
        <w:rPr>
          <w:rFonts w:ascii="Arial" w:hAnsi="Arial" w:cs="Arial"/>
        </w:rPr>
        <w:t>Las resoluciones se tomarán por mayoría de las personas integrantes presentes, teniendo la persona titular de la presidencia el voto de calidad para el caso de empate.</w:t>
      </w:r>
    </w:p>
    <w:p w14:paraId="1385FD07" w14:textId="1F7EABD3" w:rsidR="00E41AD3" w:rsidRPr="00E41AD3" w:rsidRDefault="00322182" w:rsidP="00E41AD3">
      <w:pPr>
        <w:jc w:val="center"/>
        <w:rPr>
          <w:rFonts w:ascii="Arial" w:hAnsi="Arial" w:cs="Arial"/>
          <w:b/>
          <w:lang w:val="es-ES_tradnl" w:eastAsia="es-ES_tradnl"/>
        </w:rPr>
      </w:pPr>
      <w:r>
        <w:rPr>
          <w:rFonts w:ascii="Arial" w:hAnsi="Arial" w:cs="Arial"/>
          <w:b/>
          <w:lang w:val="es-ES_tradnl" w:eastAsia="es-ES_tradnl"/>
        </w:rPr>
        <w:br w:type="column"/>
      </w:r>
    </w:p>
    <w:p w14:paraId="16489EFB"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19. Obligaciones de las personas consejeras</w:t>
      </w:r>
    </w:p>
    <w:p w14:paraId="7B07C7D1" w14:textId="77777777" w:rsidR="00E41AD3" w:rsidRPr="00E41AD3" w:rsidRDefault="00E41AD3" w:rsidP="00E41AD3">
      <w:pPr>
        <w:spacing w:line="360" w:lineRule="auto"/>
        <w:jc w:val="both"/>
        <w:rPr>
          <w:rFonts w:ascii="Arial" w:hAnsi="Arial" w:cs="Arial"/>
        </w:rPr>
      </w:pPr>
      <w:r w:rsidRPr="00E41AD3">
        <w:rPr>
          <w:rFonts w:ascii="Arial" w:hAnsi="Arial" w:cs="Arial"/>
        </w:rPr>
        <w:t>Las personas integrantes del consejo deberán cumplir en el desempeño de sus cargos con las siguientes obligaciones:</w:t>
      </w:r>
    </w:p>
    <w:p w14:paraId="74898573"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Abstenerse de realizar, por sí o por interpósita persona, transacciones profesionales o comerciales con la sociedad, sus empresas subsidiarias o empresas filiales, o de utilizar sus activos, recursos o personal para actividades privadas.</w:t>
      </w:r>
    </w:p>
    <w:p w14:paraId="5AD1759A"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Participar en los comités que constituya el consejo y desempeñar con oportunidad y profesionalismo los asuntos que le encomiende o delegue para su atención.</w:t>
      </w:r>
    </w:p>
    <w:p w14:paraId="30997348"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III. </w:t>
      </w:r>
      <w:r w:rsidRPr="00E41AD3">
        <w:rPr>
          <w:rFonts w:ascii="Arial" w:hAnsi="Arial" w:cs="Arial"/>
        </w:rPr>
        <w:t>Apoyar al consejo a través de opiniones, recomendaciones y orientaciones que se deriven del análisis del desempeño de la sociedad.</w:t>
      </w:r>
    </w:p>
    <w:p w14:paraId="09E85EEF"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Cumplir los deberes de diligencia y lealtad previstos, respectivamente, en los dos artículos siguientes, así como las demás obligaciones señaladas en esta ley.</w:t>
      </w:r>
    </w:p>
    <w:p w14:paraId="328EBF22" w14:textId="77777777" w:rsidR="00E41AD3" w:rsidRPr="00E41AD3" w:rsidRDefault="00E41AD3" w:rsidP="00E41AD3">
      <w:pPr>
        <w:spacing w:line="360" w:lineRule="auto"/>
        <w:jc w:val="center"/>
        <w:rPr>
          <w:rFonts w:ascii="Arial" w:hAnsi="Arial" w:cs="Arial"/>
          <w:b/>
          <w:lang w:val="es-ES_tradnl" w:eastAsia="es-ES_tradnl"/>
        </w:rPr>
      </w:pPr>
    </w:p>
    <w:p w14:paraId="294739B2"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20. Deber de diligencia</w:t>
      </w:r>
    </w:p>
    <w:p w14:paraId="2C7D19F0" w14:textId="77777777" w:rsidR="00E41AD3" w:rsidRPr="00E41AD3" w:rsidRDefault="00E41AD3" w:rsidP="00E41AD3">
      <w:pPr>
        <w:spacing w:line="360" w:lineRule="auto"/>
        <w:jc w:val="both"/>
        <w:rPr>
          <w:rFonts w:ascii="Arial" w:hAnsi="Arial" w:cs="Arial"/>
        </w:rPr>
      </w:pPr>
      <w:r w:rsidRPr="00E41AD3">
        <w:rPr>
          <w:rFonts w:ascii="Arial" w:hAnsi="Arial" w:cs="Arial"/>
        </w:rPr>
        <w:t>Las personas integrantes del consejo incumplirán su deber de diligencia por cualquiera de los siguientes supuestos:</w:t>
      </w:r>
    </w:p>
    <w:p w14:paraId="5658CF79" w14:textId="77777777" w:rsidR="00E41AD3" w:rsidRPr="00E41AD3" w:rsidRDefault="00E41AD3" w:rsidP="00E41AD3">
      <w:pPr>
        <w:spacing w:line="360" w:lineRule="auto"/>
        <w:jc w:val="both"/>
        <w:rPr>
          <w:rFonts w:ascii="Arial" w:hAnsi="Arial" w:cs="Arial"/>
        </w:rPr>
      </w:pPr>
      <w:r w:rsidRPr="00E41AD3">
        <w:rPr>
          <w:rFonts w:ascii="Arial" w:hAnsi="Arial" w:cs="Arial"/>
          <w:b/>
          <w:bCs/>
        </w:rPr>
        <w:t>I.</w:t>
      </w:r>
      <w:r w:rsidRPr="00E41AD3">
        <w:rPr>
          <w:rFonts w:ascii="Arial" w:hAnsi="Arial" w:cs="Arial"/>
        </w:rPr>
        <w:t xml:space="preserve"> Faltar o abandonar, sin causa justificada a juicio del consejo, las sesiones de éste, o a las de los comités de los que formen parte.</w:t>
      </w:r>
    </w:p>
    <w:p w14:paraId="281C3325" w14:textId="77777777" w:rsidR="00E41AD3" w:rsidRPr="00E41AD3" w:rsidRDefault="00E41AD3" w:rsidP="00E41AD3">
      <w:pPr>
        <w:spacing w:line="360" w:lineRule="auto"/>
        <w:jc w:val="both"/>
        <w:rPr>
          <w:rFonts w:ascii="Arial" w:hAnsi="Arial" w:cs="Arial"/>
        </w:rPr>
      </w:pPr>
      <w:r w:rsidRPr="00E41AD3">
        <w:rPr>
          <w:rFonts w:ascii="Arial" w:hAnsi="Arial" w:cs="Arial"/>
          <w:b/>
          <w:bCs/>
        </w:rPr>
        <w:t>II.</w:t>
      </w:r>
      <w:r w:rsidRPr="00E41AD3">
        <w:rPr>
          <w:rFonts w:ascii="Arial" w:hAnsi="Arial" w:cs="Arial"/>
        </w:rPr>
        <w:t xml:space="preserve"> No revelar, hacerlo de manera parcial o falsear, al consejo o, en su caso, a los comités de los que formen parte, información relevante que conozcan y que sea necesaria para la adecuada toma de decisiones en dichos órganos, salvo que se encuentren obligados legal o contractualmente a guardar confidencialidad o reserva y que dicha reserva no constituya un conflicto de interés con la sociedad.</w:t>
      </w:r>
    </w:p>
    <w:p w14:paraId="5CE2D247" w14:textId="77777777" w:rsidR="00E41AD3" w:rsidRPr="00E41AD3" w:rsidRDefault="00E41AD3" w:rsidP="00E41AD3">
      <w:pPr>
        <w:spacing w:line="360" w:lineRule="auto"/>
        <w:jc w:val="both"/>
        <w:rPr>
          <w:rFonts w:ascii="Arial" w:hAnsi="Arial" w:cs="Arial"/>
        </w:rPr>
      </w:pPr>
      <w:r w:rsidRPr="00E41AD3">
        <w:rPr>
          <w:rFonts w:ascii="Arial" w:hAnsi="Arial" w:cs="Arial"/>
          <w:b/>
          <w:bCs/>
        </w:rPr>
        <w:t>III.</w:t>
      </w:r>
      <w:r w:rsidRPr="00E41AD3">
        <w:rPr>
          <w:rFonts w:ascii="Arial" w:hAnsi="Arial" w:cs="Arial"/>
        </w:rPr>
        <w:t xml:space="preserve"> Incumplir los deberes que les impone esta ley o las demás disposiciones aplicables.</w:t>
      </w:r>
    </w:p>
    <w:p w14:paraId="04A9E4B5" w14:textId="77777777" w:rsidR="00E41AD3" w:rsidRPr="00E41AD3" w:rsidRDefault="00E41AD3" w:rsidP="00E41AD3">
      <w:pPr>
        <w:spacing w:line="360" w:lineRule="auto"/>
        <w:jc w:val="center"/>
        <w:rPr>
          <w:rFonts w:ascii="Arial" w:hAnsi="Arial" w:cs="Arial"/>
          <w:b/>
          <w:lang w:val="es-ES_tradnl" w:eastAsia="es-ES_tradnl"/>
        </w:rPr>
      </w:pPr>
    </w:p>
    <w:p w14:paraId="04B7B159" w14:textId="77777777" w:rsidR="00E41AD3" w:rsidRPr="00E41AD3" w:rsidRDefault="00E41AD3" w:rsidP="00E41AD3">
      <w:pPr>
        <w:spacing w:line="360" w:lineRule="auto"/>
        <w:jc w:val="both"/>
        <w:rPr>
          <w:rFonts w:ascii="Arial" w:hAnsi="Arial" w:cs="Arial"/>
        </w:rPr>
      </w:pPr>
      <w:r w:rsidRPr="00E41AD3">
        <w:rPr>
          <w:rFonts w:ascii="Arial" w:hAnsi="Arial" w:cs="Arial"/>
          <w:b/>
        </w:rPr>
        <w:t>Artículo 21. Deber de lealtad</w:t>
      </w:r>
    </w:p>
    <w:p w14:paraId="161B62A6" w14:textId="77777777" w:rsidR="00E41AD3" w:rsidRPr="00E41AD3" w:rsidRDefault="00E41AD3" w:rsidP="00E41AD3">
      <w:pPr>
        <w:spacing w:line="360" w:lineRule="auto"/>
        <w:jc w:val="both"/>
        <w:rPr>
          <w:rFonts w:ascii="Arial" w:hAnsi="Arial" w:cs="Arial"/>
        </w:rPr>
      </w:pPr>
      <w:r w:rsidRPr="00E41AD3">
        <w:rPr>
          <w:rFonts w:ascii="Arial" w:hAnsi="Arial" w:cs="Arial"/>
        </w:rPr>
        <w:t>Los integrantes del consejo incumplirán su deber de lealtad en cualquiera de los siguientes supuestos:</w:t>
      </w:r>
    </w:p>
    <w:p w14:paraId="33A44070"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I. </w:t>
      </w:r>
      <w:r w:rsidRPr="00E41AD3">
        <w:rPr>
          <w:rFonts w:ascii="Arial" w:hAnsi="Arial" w:cs="Arial"/>
        </w:rPr>
        <w:t>Cuando, sin causa legítima, por virtud de sus funciones como personas consejeras, obtengan beneficios económicos para sí o los procuren en favor de terceros.</w:t>
      </w:r>
    </w:p>
    <w:p w14:paraId="3F48E320" w14:textId="77777777" w:rsidR="00E41AD3" w:rsidRPr="00E41AD3" w:rsidRDefault="00E41AD3" w:rsidP="00E41AD3">
      <w:pPr>
        <w:spacing w:line="360" w:lineRule="auto"/>
        <w:jc w:val="both"/>
        <w:rPr>
          <w:rFonts w:ascii="Arial" w:hAnsi="Arial" w:cs="Arial"/>
        </w:rPr>
      </w:pPr>
      <w:r w:rsidRPr="00E41AD3">
        <w:rPr>
          <w:rFonts w:ascii="Arial" w:hAnsi="Arial" w:cs="Arial"/>
          <w:b/>
          <w:bCs/>
        </w:rPr>
        <w:t>II.</w:t>
      </w:r>
      <w:r w:rsidRPr="00E41AD3">
        <w:rPr>
          <w:rFonts w:ascii="Arial" w:hAnsi="Arial" w:cs="Arial"/>
        </w:rPr>
        <w:t xml:space="preserve"> Asistan a las sesiones del consejo o de sus comités cuando deban excusarse, o voten en ellas o tomen determinaciones relacionadas con el patrimonio de la sociedad, a pesar de la existencia de un conflicto de interés;</w:t>
      </w:r>
    </w:p>
    <w:p w14:paraId="6A3E25AE"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III. </w:t>
      </w:r>
      <w:r w:rsidRPr="00E41AD3">
        <w:rPr>
          <w:rFonts w:ascii="Arial" w:hAnsi="Arial" w:cs="Arial"/>
        </w:rPr>
        <w:t>Aprovechen para sí o aprueben en favor de terceros, el uso o goce de los bienes de la sociedad, en contravención de las políticas aprobadas por el consejo.</w:t>
      </w:r>
    </w:p>
    <w:p w14:paraId="6D3862FE"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Utilicen, en beneficio propio o de cualquier tercero, la información de que dispongan con motivo del ejercicio de sus funciones o la divulguen en contravención a las disposiciones aplicables.</w:t>
      </w:r>
    </w:p>
    <w:p w14:paraId="273AA1DC"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 </w:t>
      </w:r>
      <w:r w:rsidRPr="00E41AD3">
        <w:rPr>
          <w:rFonts w:ascii="Arial" w:hAnsi="Arial" w:cs="Arial"/>
        </w:rPr>
        <w:t>Generen, difundan, publiquen o proporcionen información de la sociedad, a sabiendas de que es falsa o induce a error; o bien ordenen que se lleve a cabo alguna de dichas conductas.</w:t>
      </w:r>
    </w:p>
    <w:p w14:paraId="0F604ADE"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 </w:t>
      </w:r>
      <w:r w:rsidRPr="00E41AD3">
        <w:rPr>
          <w:rFonts w:ascii="Arial" w:hAnsi="Arial" w:cs="Arial"/>
        </w:rPr>
        <w:t>Ordenen que se omita el registro de operaciones efectuadas por la sociedad, o alteren u ordenen alterar los registros para ocultar la verdadera naturaleza de las operaciones celebradas, afectando cualquier concepto de los estados financieros; o bien ordenen o acepten que se inscriban datos falsos en la contabilidad correspondiente o realicen intencionalmente cualquier acto u operación ilícita o prohibida que genere un quebranto, daño o perjuicio en el patrimonio de la sociedad.</w:t>
      </w:r>
    </w:p>
    <w:p w14:paraId="7C24E73C"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VII. </w:t>
      </w:r>
      <w:r w:rsidRPr="00E41AD3">
        <w:rPr>
          <w:rFonts w:ascii="Arial" w:hAnsi="Arial" w:cs="Arial"/>
        </w:rPr>
        <w:t>Oculten u omitan revelar información relevante que, en términos de este ordenamiento y demás disposiciones aplicables, deba ser divulgada, entregada a la persona titular del Poder Ejecutivo, al Congreso del estado o a cualquier órgano competente, salvo que en términos de las disposiciones aplicables se encuentren obligados a guardar confidencialidad o reserva.</w:t>
      </w:r>
    </w:p>
    <w:p w14:paraId="2EC7D8AB" w14:textId="77777777" w:rsidR="00E41AD3" w:rsidRPr="00E41AD3" w:rsidRDefault="00E41AD3" w:rsidP="00E41AD3">
      <w:pPr>
        <w:spacing w:line="360" w:lineRule="auto"/>
        <w:jc w:val="both"/>
        <w:rPr>
          <w:rFonts w:ascii="Arial" w:hAnsi="Arial" w:cs="Arial"/>
        </w:rPr>
      </w:pPr>
      <w:r w:rsidRPr="00E41AD3">
        <w:rPr>
          <w:rFonts w:ascii="Arial" w:hAnsi="Arial" w:cs="Arial"/>
          <w:b/>
          <w:bCs/>
        </w:rPr>
        <w:t>VIII.</w:t>
      </w:r>
      <w:r w:rsidRPr="00E41AD3">
        <w:rPr>
          <w:rFonts w:ascii="Arial" w:hAnsi="Arial" w:cs="Arial"/>
        </w:rPr>
        <w:t xml:space="preserve"> Destruyan o modifiquen, por sí o a través de terceros, total o parcialmente, los sistemas o registros contables o la documentación que dé origen a los asientos contables de la sociedad, con anterioridad al vencimiento de los plazos legales de conservación y con el propósito de ocultar su registro o evidencia.</w:t>
      </w:r>
    </w:p>
    <w:p w14:paraId="43CFD2F1"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IX. </w:t>
      </w:r>
      <w:r w:rsidRPr="00E41AD3">
        <w:rPr>
          <w:rFonts w:ascii="Arial" w:hAnsi="Arial" w:cs="Arial"/>
        </w:rPr>
        <w:t>Destruyan, total o parcialmente, información, documentos o archivos, incluso electrónicos, ya sea con el propósito de impedir u obstruir los actos de supervisión, o bien de manipular u ocultar datos o información relevante de la sociedad, a quienes tengan interés jurídico en conocerlos.</w:t>
      </w:r>
    </w:p>
    <w:p w14:paraId="16DC3195"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 </w:t>
      </w:r>
      <w:r w:rsidRPr="00E41AD3">
        <w:rPr>
          <w:rFonts w:ascii="Arial" w:hAnsi="Arial" w:cs="Arial"/>
        </w:rPr>
        <w:t>Presenten a las autoridades documentos o información falsa o alterada.</w:t>
      </w:r>
    </w:p>
    <w:p w14:paraId="1866E64A" w14:textId="77777777" w:rsidR="00E41AD3" w:rsidRPr="00E41AD3" w:rsidRDefault="00E41AD3" w:rsidP="00E41AD3">
      <w:pPr>
        <w:jc w:val="center"/>
        <w:rPr>
          <w:rFonts w:ascii="Arial" w:hAnsi="Arial" w:cs="Arial"/>
          <w:b/>
          <w:lang w:val="es-ES_tradnl" w:eastAsia="es-ES_tradnl"/>
        </w:rPr>
      </w:pPr>
    </w:p>
    <w:p w14:paraId="3E9D7176"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22. Designación de las personas consejeras independientes</w:t>
      </w:r>
    </w:p>
    <w:p w14:paraId="391687C5" w14:textId="77777777" w:rsidR="00E41AD3" w:rsidRPr="00E41AD3" w:rsidRDefault="00E41AD3" w:rsidP="00E41AD3">
      <w:pPr>
        <w:pStyle w:val="Texto0"/>
        <w:spacing w:line="360" w:lineRule="auto"/>
        <w:rPr>
          <w:rFonts w:ascii="Arial" w:eastAsia="Calibri" w:hAnsi="Arial" w:cs="Arial"/>
          <w:szCs w:val="24"/>
          <w:lang w:eastAsia="en-US"/>
        </w:rPr>
      </w:pPr>
      <w:r w:rsidRPr="00E41AD3">
        <w:rPr>
          <w:rFonts w:ascii="Arial" w:eastAsia="Calibri" w:hAnsi="Arial" w:cs="Arial"/>
          <w:szCs w:val="24"/>
          <w:lang w:eastAsia="en-US"/>
        </w:rPr>
        <w:t>Para efectos de lo dispuesto en la fracción VI del artículo 18 la persona titular del Poder Ejecutivo del estado enviará la designación acompañada de la documentación que acredite el cumplimiento de los requisitos para ocupar el cargo de persona consejera independiente.</w:t>
      </w:r>
    </w:p>
    <w:p w14:paraId="30636A7B" w14:textId="77777777" w:rsidR="00E41AD3" w:rsidRPr="00E41AD3" w:rsidRDefault="00E41AD3" w:rsidP="00E41AD3">
      <w:pPr>
        <w:pStyle w:val="Texto0"/>
        <w:rPr>
          <w:rFonts w:ascii="Arial" w:eastAsia="Calibri" w:hAnsi="Arial" w:cs="Arial"/>
          <w:szCs w:val="24"/>
          <w:lang w:eastAsia="en-US"/>
        </w:rPr>
      </w:pPr>
    </w:p>
    <w:p w14:paraId="70F8C952" w14:textId="77777777" w:rsidR="00E41AD3" w:rsidRPr="00E41AD3" w:rsidRDefault="00E41AD3" w:rsidP="00E41AD3">
      <w:pPr>
        <w:pStyle w:val="Texto0"/>
        <w:spacing w:line="360" w:lineRule="auto"/>
        <w:rPr>
          <w:rFonts w:ascii="Arial" w:eastAsia="Calibri" w:hAnsi="Arial" w:cs="Arial"/>
          <w:szCs w:val="24"/>
          <w:lang w:eastAsia="en-US"/>
        </w:rPr>
      </w:pPr>
      <w:r w:rsidRPr="00E41AD3">
        <w:rPr>
          <w:rFonts w:ascii="Arial" w:eastAsia="Calibri" w:hAnsi="Arial" w:cs="Arial"/>
          <w:szCs w:val="24"/>
          <w:lang w:eastAsia="en-US"/>
        </w:rPr>
        <w:t>El Congreso del estado ratificará, en su caso, mediante el voto favorable de la mayoría simple de sus personas integrantes presentes, la designación respectiva, sin la comparecencia de la persona designada tomando en consideración los documentos que integren el expediente que el titular del Poder Ejecutivo remita, dentro del improrrogable plazo de treinta días naturales siguientes a la recepción del nombramiento.</w:t>
      </w:r>
    </w:p>
    <w:p w14:paraId="13504A6C" w14:textId="77777777" w:rsidR="00E41AD3" w:rsidRPr="00E41AD3" w:rsidRDefault="00E41AD3" w:rsidP="00E41AD3">
      <w:pPr>
        <w:pStyle w:val="Texto0"/>
        <w:rPr>
          <w:rFonts w:ascii="Arial" w:eastAsia="Calibri" w:hAnsi="Arial" w:cs="Arial"/>
          <w:szCs w:val="24"/>
          <w:lang w:eastAsia="en-US"/>
        </w:rPr>
      </w:pPr>
    </w:p>
    <w:p w14:paraId="0A43DFFD" w14:textId="77777777" w:rsidR="00E41AD3" w:rsidRPr="00E41AD3" w:rsidRDefault="00E41AD3" w:rsidP="00E41AD3">
      <w:pPr>
        <w:pStyle w:val="Texto0"/>
        <w:spacing w:line="360" w:lineRule="auto"/>
        <w:rPr>
          <w:rFonts w:ascii="Arial" w:eastAsia="Calibri" w:hAnsi="Arial" w:cs="Arial"/>
          <w:szCs w:val="24"/>
          <w:lang w:eastAsia="en-US"/>
        </w:rPr>
      </w:pPr>
      <w:r w:rsidRPr="00E41AD3">
        <w:rPr>
          <w:rFonts w:ascii="Arial" w:eastAsia="Calibri" w:hAnsi="Arial" w:cs="Arial"/>
          <w:szCs w:val="24"/>
          <w:lang w:eastAsia="en-US"/>
        </w:rPr>
        <w:t>Si no se alcanzaren los votos mencionados o el Congreso del estado no resolviere dentro del plazo señalado, se entenderá rechazado el nombramiento respectivo, en cuyo caso la persona titular del Poder Ejecutivo enviará una nueva designación a ratificación al Congreso del estado, en términos del párrafo anterior. Si esta segunda designación fuere también rechazada conforme a este párrafo, la persona titular del Poder Ejecutivo del estado hará la designación de la persona consejera independiente directamente.</w:t>
      </w:r>
    </w:p>
    <w:p w14:paraId="68F49CB6" w14:textId="77777777" w:rsidR="00E41AD3" w:rsidRPr="00E41AD3" w:rsidRDefault="00E41AD3" w:rsidP="00E41AD3">
      <w:pPr>
        <w:pStyle w:val="Texto0"/>
        <w:spacing w:line="360" w:lineRule="auto"/>
        <w:rPr>
          <w:rFonts w:ascii="Arial" w:hAnsi="Arial" w:cs="Arial"/>
          <w:szCs w:val="24"/>
        </w:rPr>
      </w:pPr>
    </w:p>
    <w:p w14:paraId="0B2CEDFA" w14:textId="77777777" w:rsidR="00E41AD3" w:rsidRPr="00E41AD3" w:rsidRDefault="00E41AD3" w:rsidP="00E41AD3">
      <w:pPr>
        <w:pStyle w:val="Texto0"/>
        <w:spacing w:line="360" w:lineRule="auto"/>
        <w:rPr>
          <w:rFonts w:ascii="Arial" w:hAnsi="Arial" w:cs="Arial"/>
          <w:szCs w:val="24"/>
        </w:rPr>
      </w:pPr>
      <w:r w:rsidRPr="00E41AD3">
        <w:rPr>
          <w:rFonts w:ascii="Arial" w:hAnsi="Arial" w:cs="Arial"/>
          <w:szCs w:val="24"/>
        </w:rPr>
        <w:t xml:space="preserve">En la designación de las personas consejeras independientes señaladas en la fracción VI se privilegiará el principio de paridad y </w:t>
      </w:r>
      <w:r w:rsidRPr="00E41AD3">
        <w:rPr>
          <w:rFonts w:ascii="Arial" w:eastAsia="Calibri" w:hAnsi="Arial" w:cs="Arial"/>
          <w:szCs w:val="24"/>
          <w:lang w:eastAsia="en-US"/>
        </w:rPr>
        <w:t xml:space="preserve">se velará por que la composición del consejo sea diversificada, de acuerdo con la preparación, experiencia y capacidad de sus </w:t>
      </w:r>
      <w:r w:rsidRPr="00E41AD3">
        <w:rPr>
          <w:rFonts w:ascii="Arial" w:eastAsia="Calibri" w:hAnsi="Arial" w:cs="Arial"/>
          <w:szCs w:val="24"/>
          <w:lang w:eastAsia="en-US"/>
        </w:rPr>
        <w:lastRenderedPageBreak/>
        <w:t>integrantes</w:t>
      </w:r>
      <w:r w:rsidRPr="00E41AD3">
        <w:rPr>
          <w:rFonts w:ascii="Arial" w:hAnsi="Arial" w:cs="Arial"/>
          <w:szCs w:val="24"/>
        </w:rPr>
        <w:t>. Las personas consejeras independientes ejercerán sus funciones de tiempo parcial y no tendrán el carácter de personas servidoras públicas.</w:t>
      </w:r>
    </w:p>
    <w:p w14:paraId="55B24CF6" w14:textId="77777777" w:rsidR="00E41AD3" w:rsidRPr="00E41AD3" w:rsidRDefault="00E41AD3" w:rsidP="00E41AD3">
      <w:pPr>
        <w:pStyle w:val="Texto0"/>
        <w:rPr>
          <w:rFonts w:ascii="Arial" w:hAnsi="Arial" w:cs="Arial"/>
          <w:szCs w:val="24"/>
          <w:lang w:val="es-ES_tradnl"/>
        </w:rPr>
      </w:pPr>
    </w:p>
    <w:p w14:paraId="343F5B99" w14:textId="77777777" w:rsidR="00E41AD3" w:rsidRPr="00E41AD3" w:rsidRDefault="00E41AD3" w:rsidP="00E41AD3">
      <w:pPr>
        <w:pStyle w:val="Texto0"/>
        <w:spacing w:line="360" w:lineRule="auto"/>
        <w:rPr>
          <w:rFonts w:ascii="Arial" w:hAnsi="Arial" w:cs="Arial"/>
          <w:szCs w:val="24"/>
          <w:lang w:val="es-ES_tradnl"/>
        </w:rPr>
      </w:pPr>
      <w:r w:rsidRPr="00E41AD3">
        <w:rPr>
          <w:rFonts w:ascii="Arial" w:hAnsi="Arial" w:cs="Arial"/>
          <w:szCs w:val="24"/>
          <w:lang w:val="es-ES_tradnl"/>
        </w:rPr>
        <w:t>Las personas consejeras independientes no tendrán relación laboral alguna por virtud de su cargo con la sociedad ni con el Poder Ejecutivo. Las personas consejeras independientes recibirán la remuneración que al efecto determine el Poder Ejecutivo, la cual no podrá ser disminuida durante el tiempo que dure su encargo.</w:t>
      </w:r>
    </w:p>
    <w:p w14:paraId="7DA9DB70" w14:textId="77777777" w:rsidR="00E41AD3" w:rsidRPr="00E41AD3" w:rsidRDefault="00E41AD3" w:rsidP="00E41AD3">
      <w:pPr>
        <w:jc w:val="center"/>
        <w:rPr>
          <w:rFonts w:ascii="Arial" w:hAnsi="Arial" w:cs="Arial"/>
          <w:b/>
          <w:lang w:val="es-ES_tradnl" w:eastAsia="es-ES_tradnl"/>
        </w:rPr>
      </w:pPr>
    </w:p>
    <w:p w14:paraId="7854563D"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23. Requisitos</w:t>
      </w:r>
    </w:p>
    <w:p w14:paraId="567D5A6B" w14:textId="77777777" w:rsidR="00E41AD3" w:rsidRPr="00E41AD3" w:rsidRDefault="00E41AD3" w:rsidP="00E41AD3">
      <w:pPr>
        <w:spacing w:line="360" w:lineRule="auto"/>
        <w:jc w:val="both"/>
        <w:rPr>
          <w:rFonts w:ascii="Arial" w:hAnsi="Arial" w:cs="Arial"/>
        </w:rPr>
      </w:pPr>
      <w:r w:rsidRPr="00E41AD3">
        <w:rPr>
          <w:rFonts w:ascii="Arial" w:hAnsi="Arial" w:cs="Arial"/>
        </w:rPr>
        <w:t>Para ser persona consejera independiente se requiere cumplir los requisitos siguientes:</w:t>
      </w:r>
    </w:p>
    <w:p w14:paraId="2202A93E"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Ser ciudadano mexicano, en pleno goce de sus derechos civiles y políticos.</w:t>
      </w:r>
    </w:p>
    <w:p w14:paraId="5B23785A"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Haber residido en el estado de Yucatán dos años previos a la fecha de su designación.</w:t>
      </w:r>
    </w:p>
    <w:p w14:paraId="7ACD03D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III. </w:t>
      </w:r>
      <w:r w:rsidRPr="00E41AD3">
        <w:rPr>
          <w:rFonts w:ascii="Arial" w:hAnsi="Arial" w:cs="Arial"/>
        </w:rPr>
        <w:t>Tener estudios de licenciatura o posgrado en derecho, administración, contabilidad, finanzas, ingeniería, gestión de puertos o carreras afines.</w:t>
      </w:r>
    </w:p>
    <w:p w14:paraId="26182AB7"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Contar con experiencia profesional de al menos cinco años, en los ámbitos profesional, docente o de investigación, y certificados de estudios que acrediten conocimientos en una o varias de las siguientes materias: comercio exterior, derecho, logística y transporte, alta administración, finanzas, contabilidad, gestión y desarrollo de proyectos de inversión, experiencia en dirección y gestión de grandes empresas.</w:t>
      </w:r>
    </w:p>
    <w:p w14:paraId="082B748B" w14:textId="77777777" w:rsidR="00E41AD3" w:rsidRPr="00E41AD3" w:rsidRDefault="00E41AD3" w:rsidP="00E41AD3">
      <w:pPr>
        <w:spacing w:line="360" w:lineRule="auto"/>
        <w:jc w:val="both"/>
        <w:rPr>
          <w:rFonts w:ascii="Arial" w:hAnsi="Arial" w:cs="Arial"/>
          <w:b/>
          <w:bCs/>
        </w:rPr>
      </w:pPr>
      <w:r w:rsidRPr="00E41AD3">
        <w:rPr>
          <w:rFonts w:ascii="Arial" w:hAnsi="Arial" w:cs="Arial"/>
          <w:b/>
          <w:bCs/>
        </w:rPr>
        <w:t xml:space="preserve">V. </w:t>
      </w:r>
      <w:r w:rsidRPr="00E41AD3">
        <w:rPr>
          <w:rFonts w:ascii="Arial" w:hAnsi="Arial" w:cs="Arial"/>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0622A59B"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 </w:t>
      </w:r>
      <w:r w:rsidRPr="00E41AD3">
        <w:rPr>
          <w:rFonts w:ascii="Arial" w:hAnsi="Arial" w:cs="Arial"/>
        </w:rPr>
        <w:t xml:space="preserve">No estar cumplimiento sentencia firme privativa de libertad por delitos de abuso de confianza, fraude, extorsión, robo simple, robo calificado, falsedad de declaraciones, delitos por hechos de corrupción, delito de operaciones con recursos de procedencia ilícita. etc. </w:t>
      </w:r>
    </w:p>
    <w:p w14:paraId="7A37EC1E" w14:textId="77777777" w:rsidR="00E41AD3" w:rsidRPr="00E41AD3" w:rsidRDefault="00E41AD3" w:rsidP="00E41AD3">
      <w:pPr>
        <w:spacing w:line="360" w:lineRule="auto"/>
        <w:jc w:val="both"/>
        <w:rPr>
          <w:rFonts w:ascii="Arial" w:hAnsi="Arial" w:cs="Arial"/>
          <w:b/>
        </w:rPr>
      </w:pPr>
      <w:r w:rsidRPr="00E41AD3">
        <w:rPr>
          <w:rFonts w:ascii="Arial" w:hAnsi="Arial" w:cs="Arial"/>
          <w:b/>
        </w:rPr>
        <w:t xml:space="preserve">VII. </w:t>
      </w:r>
      <w:r w:rsidRPr="00E41AD3">
        <w:rPr>
          <w:rFonts w:ascii="Arial" w:hAnsi="Arial" w:cs="Arial"/>
          <w:bCs/>
        </w:rPr>
        <w:t>No ser deudor alimentario moroso.</w:t>
      </w:r>
    </w:p>
    <w:p w14:paraId="4E6A3FAC" w14:textId="179E5829" w:rsidR="00E41AD3" w:rsidRPr="00E41AD3" w:rsidRDefault="00E41AD3" w:rsidP="00E41AD3">
      <w:pPr>
        <w:jc w:val="both"/>
        <w:rPr>
          <w:rFonts w:ascii="Arial" w:hAnsi="Arial" w:cs="Arial"/>
        </w:rPr>
      </w:pPr>
      <w:r>
        <w:rPr>
          <w:rFonts w:ascii="Arial" w:hAnsi="Arial" w:cs="Arial"/>
        </w:rPr>
        <w:br w:type="column"/>
      </w:r>
    </w:p>
    <w:p w14:paraId="5D197E3A"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24. Supuestos de remoción</w:t>
      </w:r>
    </w:p>
    <w:p w14:paraId="360C619F" w14:textId="77777777" w:rsidR="00E41AD3" w:rsidRPr="00E41AD3" w:rsidRDefault="00E41AD3" w:rsidP="00E41AD3">
      <w:pPr>
        <w:spacing w:line="360" w:lineRule="auto"/>
        <w:jc w:val="both"/>
        <w:rPr>
          <w:rFonts w:ascii="Arial" w:hAnsi="Arial" w:cs="Arial"/>
        </w:rPr>
      </w:pPr>
      <w:r w:rsidRPr="00E41AD3">
        <w:rPr>
          <w:rFonts w:ascii="Arial" w:hAnsi="Arial" w:cs="Arial"/>
        </w:rPr>
        <w:t>Las personas consejeras independientes serán removidas de sus cargos en los siguientes casos:</w:t>
      </w:r>
    </w:p>
    <w:p w14:paraId="1409CF7B" w14:textId="77777777" w:rsidR="00E41AD3" w:rsidRPr="00E41AD3" w:rsidRDefault="00E41AD3" w:rsidP="00E41AD3">
      <w:pPr>
        <w:spacing w:line="360" w:lineRule="auto"/>
        <w:jc w:val="both"/>
        <w:rPr>
          <w:rFonts w:ascii="Arial" w:hAnsi="Arial" w:cs="Arial"/>
        </w:rPr>
      </w:pPr>
      <w:r w:rsidRPr="00E41AD3">
        <w:rPr>
          <w:rFonts w:ascii="Arial" w:hAnsi="Arial" w:cs="Arial"/>
          <w:b/>
          <w:bCs/>
        </w:rPr>
        <w:t>I.</w:t>
      </w:r>
      <w:r w:rsidRPr="00E41AD3">
        <w:rPr>
          <w:rFonts w:ascii="Arial" w:hAnsi="Arial" w:cs="Arial"/>
        </w:rPr>
        <w:t xml:space="preserve"> Padecer incapacidad mental o física que impida el correcto ejercicio de sus funciones durante más de seis meses continuos.</w:t>
      </w:r>
    </w:p>
    <w:p w14:paraId="5769566F" w14:textId="77777777" w:rsidR="00E41AD3" w:rsidRPr="00E41AD3" w:rsidRDefault="00E41AD3" w:rsidP="00E41AD3">
      <w:pPr>
        <w:spacing w:line="360" w:lineRule="auto"/>
        <w:jc w:val="both"/>
        <w:rPr>
          <w:rFonts w:ascii="Arial" w:hAnsi="Arial" w:cs="Arial"/>
        </w:rPr>
      </w:pPr>
      <w:r w:rsidRPr="00E41AD3">
        <w:rPr>
          <w:rFonts w:ascii="Arial" w:hAnsi="Arial" w:cs="Arial"/>
          <w:b/>
          <w:bCs/>
        </w:rPr>
        <w:t>II.</w:t>
      </w:r>
      <w:r w:rsidRPr="00E41AD3">
        <w:rPr>
          <w:rFonts w:ascii="Arial" w:hAnsi="Arial" w:cs="Arial"/>
        </w:rPr>
        <w:t xml:space="preserve"> Incumplir, sin mediar causa justificada, los acuerdos y decisiones del consejo.</w:t>
      </w:r>
    </w:p>
    <w:p w14:paraId="7F25B55D" w14:textId="77777777" w:rsidR="00E41AD3" w:rsidRPr="00E41AD3" w:rsidRDefault="00E41AD3" w:rsidP="00E41AD3">
      <w:pPr>
        <w:spacing w:line="360" w:lineRule="auto"/>
        <w:jc w:val="both"/>
        <w:rPr>
          <w:rFonts w:ascii="Arial" w:hAnsi="Arial" w:cs="Arial"/>
        </w:rPr>
      </w:pPr>
      <w:r w:rsidRPr="00E41AD3">
        <w:rPr>
          <w:rFonts w:ascii="Arial" w:hAnsi="Arial" w:cs="Arial"/>
          <w:b/>
          <w:bCs/>
        </w:rPr>
        <w:t>III.</w:t>
      </w:r>
      <w:r w:rsidRPr="00E41AD3">
        <w:rPr>
          <w:rFonts w:ascii="Arial" w:hAnsi="Arial" w:cs="Arial"/>
        </w:rPr>
        <w:t xml:space="preserve"> Incumplir deliberadamente o sin causa justificada con las obligaciones, deberes de diligencia o lealtad o responsabilidades que establece esta ley.</w:t>
      </w:r>
    </w:p>
    <w:p w14:paraId="64ABB734"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Incumplir con algún requisito de los que la ley señala para ser integrante del consejo o que les sobrevenga algún impedimento.</w:t>
      </w:r>
    </w:p>
    <w:p w14:paraId="2AA0410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 </w:t>
      </w:r>
      <w:r w:rsidRPr="00E41AD3">
        <w:rPr>
          <w:rFonts w:ascii="Arial" w:hAnsi="Arial" w:cs="Arial"/>
        </w:rPr>
        <w:t>No excusarse de conocer y votar los asuntos en que tengan conflicto de interés.</w:t>
      </w:r>
    </w:p>
    <w:p w14:paraId="60EA612F" w14:textId="77777777" w:rsidR="00E41AD3" w:rsidRPr="00E41AD3" w:rsidRDefault="00E41AD3" w:rsidP="00E41AD3">
      <w:pPr>
        <w:spacing w:line="360" w:lineRule="auto"/>
        <w:jc w:val="both"/>
        <w:rPr>
          <w:rFonts w:ascii="Arial" w:hAnsi="Arial" w:cs="Arial"/>
          <w:b/>
          <w:lang w:val="es-ES_tradnl" w:eastAsia="es-ES_tradnl"/>
        </w:rPr>
      </w:pPr>
      <w:r w:rsidRPr="00E41AD3">
        <w:rPr>
          <w:rFonts w:ascii="Arial" w:hAnsi="Arial" w:cs="Arial"/>
          <w:b/>
          <w:bCs/>
        </w:rPr>
        <w:t xml:space="preserve">VI. </w:t>
      </w:r>
      <w:r w:rsidRPr="00E41AD3">
        <w:rPr>
          <w:rFonts w:ascii="Arial" w:hAnsi="Arial" w:cs="Arial"/>
        </w:rPr>
        <w:t>Faltar consecutivamente a tres sesiones o no asistir al menos al setenta y cinco por ciento de las sesiones del consejo celebradas en un año.</w:t>
      </w:r>
    </w:p>
    <w:p w14:paraId="1A9F2D28" w14:textId="77777777" w:rsidR="00E41AD3" w:rsidRPr="00E41AD3" w:rsidRDefault="00E41AD3" w:rsidP="00E41AD3">
      <w:pPr>
        <w:jc w:val="both"/>
        <w:rPr>
          <w:rFonts w:ascii="Arial" w:hAnsi="Arial" w:cs="Arial"/>
          <w:b/>
        </w:rPr>
      </w:pPr>
    </w:p>
    <w:p w14:paraId="085CB397"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25. Procedimiento de remoción</w:t>
      </w:r>
    </w:p>
    <w:p w14:paraId="67625616" w14:textId="77777777" w:rsidR="00E41AD3" w:rsidRPr="00E41AD3" w:rsidRDefault="00E41AD3" w:rsidP="00E41AD3">
      <w:pPr>
        <w:spacing w:line="360" w:lineRule="auto"/>
        <w:jc w:val="both"/>
        <w:rPr>
          <w:rFonts w:ascii="Arial" w:hAnsi="Arial" w:cs="Arial"/>
        </w:rPr>
      </w:pPr>
      <w:r w:rsidRPr="00E41AD3">
        <w:rPr>
          <w:rFonts w:ascii="Arial" w:hAnsi="Arial" w:cs="Arial"/>
        </w:rPr>
        <w:t>La persona titular del Poder Ejecutivo del estado determinará, con base en los elementos que se le presenten o recabe para tal efecto, la remoción de las personas consejeras independientes en los casos a que se refiere el artículo anterior.</w:t>
      </w:r>
    </w:p>
    <w:p w14:paraId="428D669B" w14:textId="77777777" w:rsidR="00E41AD3" w:rsidRPr="00E41AD3" w:rsidRDefault="00E41AD3" w:rsidP="00E41AD3">
      <w:pPr>
        <w:jc w:val="both"/>
        <w:rPr>
          <w:rFonts w:ascii="Arial" w:hAnsi="Arial" w:cs="Arial"/>
        </w:rPr>
      </w:pPr>
    </w:p>
    <w:p w14:paraId="45A60F44" w14:textId="77777777" w:rsidR="00E41AD3" w:rsidRPr="00E41AD3" w:rsidRDefault="00E41AD3" w:rsidP="00E41AD3">
      <w:pPr>
        <w:spacing w:line="360" w:lineRule="auto"/>
        <w:jc w:val="both"/>
        <w:rPr>
          <w:rFonts w:ascii="Arial" w:hAnsi="Arial" w:cs="Arial"/>
        </w:rPr>
      </w:pPr>
      <w:r w:rsidRPr="00E41AD3">
        <w:rPr>
          <w:rFonts w:ascii="Arial" w:hAnsi="Arial" w:cs="Arial"/>
        </w:rPr>
        <w:t>La determinación referida será enviada al consejo para que con el voto favorable de, al menos, ocho de sus personas integrantes, determine la remoción de la persona consejera independiente.</w:t>
      </w:r>
    </w:p>
    <w:p w14:paraId="0EA47E12" w14:textId="77777777" w:rsidR="00E41AD3" w:rsidRPr="00E41AD3" w:rsidRDefault="00E41AD3" w:rsidP="00E41AD3">
      <w:pPr>
        <w:jc w:val="both"/>
        <w:rPr>
          <w:rFonts w:ascii="Arial" w:hAnsi="Arial" w:cs="Arial"/>
        </w:rPr>
      </w:pPr>
    </w:p>
    <w:p w14:paraId="57852E43" w14:textId="77777777" w:rsidR="00E41AD3" w:rsidRPr="00E41AD3" w:rsidRDefault="00E41AD3" w:rsidP="00E41AD3">
      <w:pPr>
        <w:spacing w:line="360" w:lineRule="auto"/>
        <w:jc w:val="both"/>
        <w:rPr>
          <w:rFonts w:ascii="Arial" w:hAnsi="Arial" w:cs="Arial"/>
        </w:rPr>
      </w:pPr>
      <w:r w:rsidRPr="00E41AD3">
        <w:rPr>
          <w:rFonts w:ascii="Arial" w:hAnsi="Arial" w:cs="Arial"/>
        </w:rPr>
        <w:t>Una vez aprobada la remoción por el consejo, la persona titular del Poder Ejecutivo del estado la</w:t>
      </w:r>
      <w:r w:rsidRPr="00E41AD3">
        <w:rPr>
          <w:rFonts w:ascii="Arial" w:hAnsi="Arial" w:cs="Arial"/>
          <w:b/>
          <w:bCs/>
        </w:rPr>
        <w:t xml:space="preserve"> </w:t>
      </w:r>
      <w:r w:rsidRPr="00E41AD3">
        <w:rPr>
          <w:rFonts w:ascii="Arial" w:hAnsi="Arial" w:cs="Arial"/>
        </w:rPr>
        <w:t>someterá al Congreso del estado para su aprobación por el voto de las dos terceras partes de sus personas integrantes presentes, dentro del improrrogable plazo de treinta días naturales.</w:t>
      </w:r>
    </w:p>
    <w:p w14:paraId="2B4CA33F" w14:textId="77777777" w:rsidR="00E41AD3" w:rsidRPr="00E41AD3" w:rsidRDefault="00E41AD3" w:rsidP="00E41AD3">
      <w:pPr>
        <w:jc w:val="both"/>
        <w:rPr>
          <w:rFonts w:ascii="Arial" w:hAnsi="Arial" w:cs="Arial"/>
        </w:rPr>
      </w:pPr>
    </w:p>
    <w:p w14:paraId="361F78BC" w14:textId="77777777" w:rsidR="00E41AD3" w:rsidRPr="00E41AD3" w:rsidRDefault="00E41AD3" w:rsidP="00E41AD3">
      <w:pPr>
        <w:spacing w:line="360" w:lineRule="auto"/>
        <w:jc w:val="both"/>
        <w:rPr>
          <w:rFonts w:ascii="Arial" w:hAnsi="Arial" w:cs="Arial"/>
        </w:rPr>
      </w:pPr>
      <w:r w:rsidRPr="00E41AD3">
        <w:rPr>
          <w:rFonts w:ascii="Arial" w:hAnsi="Arial" w:cs="Arial"/>
        </w:rPr>
        <w:lastRenderedPageBreak/>
        <w:t>El plazo referido computará siempre que el Congreso del estado se encuentre en período ordinario de sesiones en términos de lo dispuesto en el artículo 27 de la Constitución Política del Estado de Yucatán.</w:t>
      </w:r>
    </w:p>
    <w:p w14:paraId="70679DC2" w14:textId="77777777" w:rsidR="00E41AD3" w:rsidRPr="00E41AD3" w:rsidRDefault="00E41AD3" w:rsidP="00E41AD3">
      <w:pPr>
        <w:jc w:val="both"/>
        <w:rPr>
          <w:rFonts w:ascii="Arial" w:hAnsi="Arial" w:cs="Arial"/>
        </w:rPr>
      </w:pPr>
    </w:p>
    <w:p w14:paraId="521C1708" w14:textId="77777777" w:rsidR="00E41AD3" w:rsidRPr="00E41AD3" w:rsidRDefault="00E41AD3" w:rsidP="00E41AD3">
      <w:pPr>
        <w:spacing w:line="360" w:lineRule="auto"/>
        <w:jc w:val="both"/>
        <w:rPr>
          <w:rFonts w:ascii="Arial" w:hAnsi="Arial" w:cs="Arial"/>
        </w:rPr>
      </w:pPr>
      <w:r w:rsidRPr="00E41AD3">
        <w:rPr>
          <w:rFonts w:ascii="Arial" w:hAnsi="Arial" w:cs="Arial"/>
        </w:rPr>
        <w:t xml:space="preserve">En el supuesto </w:t>
      </w:r>
      <w:r w:rsidRPr="00E41AD3">
        <w:rPr>
          <w:rFonts w:ascii="Arial" w:hAnsi="Arial" w:cs="Arial"/>
          <w:strike/>
        </w:rPr>
        <w:t>de</w:t>
      </w:r>
      <w:r w:rsidRPr="00E41AD3">
        <w:rPr>
          <w:rFonts w:ascii="Arial" w:hAnsi="Arial" w:cs="Arial"/>
        </w:rPr>
        <w:t xml:space="preserve"> que la causa que haya motivado la remoción de la persona consejera independiente de que se trate, implique la posible comisión de un delito o conlleve un daño o perjuicio patrimonial para la sociedad, sus empresas subsidiarias o empresas filiales, presentarán las denuncias de hechos y querellas o se ejercerán las acciones legales que correspondan.</w:t>
      </w:r>
    </w:p>
    <w:p w14:paraId="1AAC7BFA" w14:textId="77777777" w:rsidR="00E41AD3" w:rsidRPr="00E41AD3" w:rsidRDefault="00E41AD3" w:rsidP="00E41AD3">
      <w:pPr>
        <w:jc w:val="center"/>
        <w:rPr>
          <w:rFonts w:ascii="Arial" w:hAnsi="Arial" w:cs="Arial"/>
          <w:b/>
          <w:lang w:val="es-ES_tradnl" w:eastAsia="es-ES_tradnl"/>
        </w:rPr>
      </w:pPr>
    </w:p>
    <w:p w14:paraId="661CF923"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26. Atribuciones de la persona presidenta del consejo</w:t>
      </w:r>
    </w:p>
    <w:p w14:paraId="008EB352" w14:textId="77777777" w:rsidR="00E41AD3" w:rsidRPr="00E41AD3" w:rsidRDefault="00E41AD3" w:rsidP="00E41AD3">
      <w:pPr>
        <w:spacing w:line="360" w:lineRule="auto"/>
        <w:jc w:val="both"/>
        <w:rPr>
          <w:rFonts w:ascii="Arial" w:hAnsi="Arial" w:cs="Arial"/>
        </w:rPr>
      </w:pPr>
      <w:r w:rsidRPr="00E41AD3">
        <w:rPr>
          <w:rFonts w:ascii="Arial" w:hAnsi="Arial" w:cs="Arial"/>
        </w:rPr>
        <w:t>La persona presidenta del consejo tendrá las siguientes atribuciones:</w:t>
      </w:r>
    </w:p>
    <w:p w14:paraId="7D821113"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Presidir las sesiones del consejo.</w:t>
      </w:r>
    </w:p>
    <w:p w14:paraId="01D60044"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Participar en las sesiones del consejo con voz y voto y ejercer el voto de calidad en caso de empate.</w:t>
      </w:r>
    </w:p>
    <w:p w14:paraId="09D4E12F" w14:textId="77777777" w:rsidR="00E41AD3" w:rsidRPr="00E41AD3" w:rsidRDefault="00E41AD3" w:rsidP="00E41AD3">
      <w:pPr>
        <w:spacing w:line="360" w:lineRule="auto"/>
        <w:jc w:val="both"/>
        <w:rPr>
          <w:rFonts w:ascii="Arial" w:hAnsi="Arial" w:cs="Arial"/>
        </w:rPr>
      </w:pPr>
      <w:r w:rsidRPr="00E41AD3">
        <w:rPr>
          <w:rFonts w:ascii="Arial" w:hAnsi="Arial" w:cs="Arial"/>
          <w:b/>
          <w:bCs/>
        </w:rPr>
        <w:t>III.</w:t>
      </w:r>
      <w:r w:rsidRPr="00E41AD3">
        <w:rPr>
          <w:rFonts w:ascii="Arial" w:hAnsi="Arial" w:cs="Arial"/>
        </w:rPr>
        <w:t xml:space="preserve"> Someter las propuestas de acuerdos y de orden del día a consideración y votación de las personas integrantes del consejo.</w:t>
      </w:r>
    </w:p>
    <w:p w14:paraId="46CF8F8F"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Dar seguimiento a las resoluciones tomadas por el consejo.</w:t>
      </w:r>
    </w:p>
    <w:p w14:paraId="23C3365C"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 </w:t>
      </w:r>
      <w:r w:rsidRPr="00E41AD3">
        <w:rPr>
          <w:rFonts w:ascii="Arial" w:hAnsi="Arial" w:cs="Arial"/>
        </w:rPr>
        <w:t>Convocar a las sesiones del consejo a través de la persona secretaria de actas y acuerdos.</w:t>
      </w:r>
    </w:p>
    <w:p w14:paraId="130934AD" w14:textId="77777777" w:rsidR="00E41AD3" w:rsidRPr="00E41AD3" w:rsidRDefault="00E41AD3" w:rsidP="00E41AD3">
      <w:pPr>
        <w:spacing w:line="360" w:lineRule="auto"/>
        <w:jc w:val="both"/>
        <w:rPr>
          <w:rFonts w:ascii="Arial" w:hAnsi="Arial" w:cs="Arial"/>
        </w:rPr>
      </w:pPr>
      <w:r w:rsidRPr="00E41AD3">
        <w:rPr>
          <w:rFonts w:ascii="Arial" w:hAnsi="Arial" w:cs="Arial"/>
          <w:b/>
          <w:bCs/>
        </w:rPr>
        <w:t>VI.</w:t>
      </w:r>
      <w:r w:rsidRPr="00E41AD3">
        <w:rPr>
          <w:rFonts w:ascii="Arial" w:hAnsi="Arial" w:cs="Arial"/>
        </w:rPr>
        <w:t xml:space="preserve"> Proponer la participación de personas invitadas en las sesiones del consejo.</w:t>
      </w:r>
    </w:p>
    <w:p w14:paraId="63368EBD" w14:textId="77777777" w:rsidR="00E41AD3" w:rsidRPr="00E41AD3" w:rsidRDefault="00E41AD3" w:rsidP="00E41AD3">
      <w:pPr>
        <w:spacing w:line="360" w:lineRule="auto"/>
        <w:jc w:val="both"/>
        <w:rPr>
          <w:rFonts w:ascii="Arial" w:hAnsi="Arial" w:cs="Arial"/>
        </w:rPr>
      </w:pPr>
      <w:r w:rsidRPr="00E41AD3">
        <w:rPr>
          <w:rFonts w:ascii="Arial" w:hAnsi="Arial" w:cs="Arial"/>
          <w:b/>
          <w:bCs/>
        </w:rPr>
        <w:t>VII.</w:t>
      </w:r>
      <w:r w:rsidRPr="00E41AD3">
        <w:rPr>
          <w:rFonts w:ascii="Arial" w:hAnsi="Arial" w:cs="Arial"/>
        </w:rPr>
        <w:t xml:space="preserve"> Recomendar medidas adicionales que estime pertinentes sobre las acciones tomadas en materia de control y vigilancia de la sociedad.</w:t>
      </w:r>
    </w:p>
    <w:p w14:paraId="3F0EC3D9" w14:textId="77777777" w:rsidR="00E41AD3" w:rsidRPr="00E41AD3" w:rsidRDefault="00E41AD3" w:rsidP="00E41AD3">
      <w:pPr>
        <w:spacing w:line="360" w:lineRule="auto"/>
        <w:jc w:val="both"/>
        <w:rPr>
          <w:rFonts w:ascii="Arial" w:hAnsi="Arial" w:cs="Arial"/>
        </w:rPr>
      </w:pPr>
      <w:r w:rsidRPr="00E41AD3">
        <w:rPr>
          <w:rFonts w:ascii="Arial" w:hAnsi="Arial" w:cs="Arial"/>
          <w:b/>
          <w:bCs/>
        </w:rPr>
        <w:t>VIII.</w:t>
      </w:r>
      <w:r w:rsidRPr="00E41AD3">
        <w:rPr>
          <w:rFonts w:ascii="Arial" w:hAnsi="Arial" w:cs="Arial"/>
        </w:rPr>
        <w:t xml:space="preserve"> Proponer a las personas integrantes del consejo la celebración de sesiones extraordinarias.</w:t>
      </w:r>
    </w:p>
    <w:p w14:paraId="347C37D8"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IX. </w:t>
      </w:r>
      <w:r w:rsidRPr="00E41AD3">
        <w:rPr>
          <w:rFonts w:ascii="Arial" w:hAnsi="Arial" w:cs="Arial"/>
        </w:rPr>
        <w:t>Las demás facultades y obligaciones previstas en esta ley, los estatutos sociales, la ley general, el Código de la Administración Pública de Yucatán, así como leyes y disposiciones aplicables.</w:t>
      </w:r>
    </w:p>
    <w:p w14:paraId="1C773569" w14:textId="30A8DB89" w:rsidR="00E41AD3" w:rsidRPr="00E41AD3" w:rsidRDefault="00E41AD3" w:rsidP="00E41AD3">
      <w:pPr>
        <w:jc w:val="center"/>
        <w:rPr>
          <w:rFonts w:ascii="Arial" w:hAnsi="Arial" w:cs="Arial"/>
          <w:b/>
          <w:lang w:val="es-ES_tradnl" w:eastAsia="es-ES_tradnl"/>
        </w:rPr>
      </w:pPr>
      <w:r>
        <w:rPr>
          <w:rFonts w:ascii="Arial" w:hAnsi="Arial" w:cs="Arial"/>
          <w:b/>
          <w:lang w:val="es-ES_tradnl" w:eastAsia="es-ES_tradnl"/>
        </w:rPr>
        <w:br w:type="column"/>
      </w:r>
    </w:p>
    <w:p w14:paraId="2448ABC0"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27. Atribuciones de las personas integrantes del consejo</w:t>
      </w:r>
    </w:p>
    <w:p w14:paraId="12F1BDD8" w14:textId="77777777" w:rsidR="00E41AD3" w:rsidRPr="00E41AD3" w:rsidRDefault="00E41AD3" w:rsidP="00E41AD3">
      <w:pPr>
        <w:spacing w:line="360" w:lineRule="auto"/>
        <w:jc w:val="both"/>
        <w:rPr>
          <w:rFonts w:ascii="Arial" w:hAnsi="Arial" w:cs="Arial"/>
        </w:rPr>
      </w:pPr>
      <w:r w:rsidRPr="00E41AD3">
        <w:rPr>
          <w:rFonts w:ascii="Arial" w:hAnsi="Arial" w:cs="Arial"/>
        </w:rPr>
        <w:t>Las personas integrantes del consejo tendrán las siguientes atribuciones:</w:t>
      </w:r>
    </w:p>
    <w:p w14:paraId="5F0CB9D2"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Asistir a las sesiones con derecho a voz y voto.</w:t>
      </w:r>
    </w:p>
    <w:p w14:paraId="06418988" w14:textId="77777777" w:rsidR="00E41AD3" w:rsidRPr="00E41AD3" w:rsidRDefault="00E41AD3" w:rsidP="00E41AD3">
      <w:pPr>
        <w:tabs>
          <w:tab w:val="left" w:pos="426"/>
        </w:tabs>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Suscribir las actas de las sesiones.</w:t>
      </w:r>
    </w:p>
    <w:p w14:paraId="1B45CA86" w14:textId="77777777" w:rsidR="00E41AD3" w:rsidRPr="00E41AD3" w:rsidRDefault="00E41AD3" w:rsidP="00E41AD3">
      <w:pPr>
        <w:tabs>
          <w:tab w:val="left" w:pos="426"/>
        </w:tabs>
        <w:spacing w:line="360" w:lineRule="auto"/>
        <w:jc w:val="both"/>
        <w:rPr>
          <w:rFonts w:ascii="Arial" w:hAnsi="Arial" w:cs="Arial"/>
        </w:rPr>
      </w:pPr>
      <w:r w:rsidRPr="00E41AD3">
        <w:rPr>
          <w:rFonts w:ascii="Arial" w:hAnsi="Arial" w:cs="Arial"/>
          <w:b/>
          <w:bCs/>
        </w:rPr>
        <w:t xml:space="preserve">III. </w:t>
      </w:r>
      <w:r w:rsidRPr="00E41AD3">
        <w:rPr>
          <w:rFonts w:ascii="Arial" w:hAnsi="Arial" w:cs="Arial"/>
        </w:rPr>
        <w:t>Someter a la consideración del consejo los asuntos que considere deban tratarse en las sesiones.</w:t>
      </w:r>
    </w:p>
    <w:p w14:paraId="5F773F49" w14:textId="77777777" w:rsidR="00E41AD3" w:rsidRPr="00E41AD3" w:rsidRDefault="00E41AD3" w:rsidP="00E41AD3">
      <w:pPr>
        <w:tabs>
          <w:tab w:val="left" w:pos="426"/>
        </w:tabs>
        <w:spacing w:line="360" w:lineRule="auto"/>
        <w:jc w:val="both"/>
        <w:rPr>
          <w:rFonts w:ascii="Arial" w:hAnsi="Arial" w:cs="Arial"/>
        </w:rPr>
      </w:pPr>
      <w:r w:rsidRPr="00E41AD3">
        <w:rPr>
          <w:rFonts w:ascii="Arial" w:hAnsi="Arial" w:cs="Arial"/>
          <w:b/>
          <w:bCs/>
        </w:rPr>
        <w:t>IV.</w:t>
      </w:r>
      <w:r w:rsidRPr="00E41AD3">
        <w:rPr>
          <w:rFonts w:ascii="Arial" w:hAnsi="Arial" w:cs="Arial"/>
        </w:rPr>
        <w:t xml:space="preserve"> Proponer acciones o medidas que tengan por objeto mejorar el funcionamiento y organización del consejo.</w:t>
      </w:r>
    </w:p>
    <w:p w14:paraId="7CC3ADBB" w14:textId="77777777" w:rsidR="00E41AD3" w:rsidRPr="00E41AD3" w:rsidRDefault="00E41AD3" w:rsidP="00E41AD3">
      <w:pPr>
        <w:spacing w:line="360" w:lineRule="auto"/>
        <w:jc w:val="both"/>
        <w:rPr>
          <w:rFonts w:ascii="Arial" w:hAnsi="Arial" w:cs="Arial"/>
          <w:b/>
        </w:rPr>
      </w:pPr>
      <w:r w:rsidRPr="00E41AD3">
        <w:rPr>
          <w:rFonts w:ascii="Arial" w:hAnsi="Arial" w:cs="Arial"/>
          <w:b/>
          <w:bCs/>
        </w:rPr>
        <w:t>V.</w:t>
      </w:r>
      <w:r w:rsidRPr="00E41AD3">
        <w:rPr>
          <w:rFonts w:ascii="Arial" w:hAnsi="Arial" w:cs="Arial"/>
        </w:rPr>
        <w:t xml:space="preserve"> Las demás que le confiera esta ley, los estatutos sociales y otras disposiciones legales y normativas aplicables.</w:t>
      </w:r>
    </w:p>
    <w:p w14:paraId="68C3EF5B" w14:textId="77777777" w:rsidR="00E41AD3" w:rsidRPr="00E41AD3" w:rsidRDefault="00E41AD3" w:rsidP="00E41AD3">
      <w:pPr>
        <w:jc w:val="center"/>
        <w:rPr>
          <w:rFonts w:ascii="Arial" w:hAnsi="Arial" w:cs="Arial"/>
          <w:b/>
          <w:lang w:val="es-ES_tradnl" w:eastAsia="es-ES_tradnl"/>
        </w:rPr>
      </w:pPr>
    </w:p>
    <w:p w14:paraId="3FC2596A"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28. Conformación y funcionamiento del Consejo</w:t>
      </w:r>
    </w:p>
    <w:p w14:paraId="1DED0BCE" w14:textId="77777777" w:rsidR="00E41AD3" w:rsidRPr="00E41AD3" w:rsidRDefault="00E41AD3" w:rsidP="00E41AD3">
      <w:pPr>
        <w:spacing w:line="360" w:lineRule="auto"/>
        <w:jc w:val="both"/>
        <w:rPr>
          <w:rFonts w:ascii="Arial" w:hAnsi="Arial" w:cs="Arial"/>
        </w:rPr>
      </w:pPr>
      <w:r w:rsidRPr="00E41AD3">
        <w:rPr>
          <w:rFonts w:ascii="Arial" w:hAnsi="Arial" w:cs="Arial"/>
        </w:rPr>
        <w:t>Para los efectos de la conformación y funcionamiento del consejo, deberá observarse lo dispuesto por la ley general, el Código de la Administración Pública de Yucatán y los estatutos de la sociedad.</w:t>
      </w:r>
    </w:p>
    <w:p w14:paraId="29EA9E93" w14:textId="77777777" w:rsidR="00E41AD3" w:rsidRPr="00E41AD3" w:rsidRDefault="00E41AD3" w:rsidP="00E41AD3">
      <w:pPr>
        <w:spacing w:line="360" w:lineRule="auto"/>
        <w:jc w:val="center"/>
        <w:rPr>
          <w:rFonts w:ascii="Arial" w:hAnsi="Arial" w:cs="Arial"/>
          <w:b/>
          <w:lang w:val="es-ES_tradnl" w:eastAsia="es-ES_tradnl"/>
        </w:rPr>
      </w:pPr>
    </w:p>
    <w:p w14:paraId="28D244D8" w14:textId="77777777" w:rsidR="00E41AD3" w:rsidRPr="00E41AD3" w:rsidRDefault="00E41AD3" w:rsidP="00E41AD3">
      <w:pPr>
        <w:spacing w:line="360" w:lineRule="auto"/>
        <w:jc w:val="center"/>
        <w:rPr>
          <w:rFonts w:ascii="Arial" w:hAnsi="Arial" w:cs="Arial"/>
          <w:b/>
        </w:rPr>
      </w:pPr>
      <w:r w:rsidRPr="00E41AD3">
        <w:rPr>
          <w:rFonts w:ascii="Arial" w:hAnsi="Arial" w:cs="Arial"/>
          <w:b/>
        </w:rPr>
        <w:t>Sección cuarta</w:t>
      </w:r>
    </w:p>
    <w:p w14:paraId="25A7EB56" w14:textId="77777777" w:rsidR="00E41AD3" w:rsidRPr="00E41AD3" w:rsidRDefault="00E41AD3" w:rsidP="00E41AD3">
      <w:pPr>
        <w:jc w:val="center"/>
        <w:rPr>
          <w:rFonts w:ascii="Arial" w:hAnsi="Arial" w:cs="Arial"/>
          <w:b/>
        </w:rPr>
      </w:pPr>
      <w:r w:rsidRPr="00E41AD3">
        <w:rPr>
          <w:rFonts w:ascii="Arial" w:hAnsi="Arial" w:cs="Arial"/>
          <w:b/>
        </w:rPr>
        <w:t>Dirección general</w:t>
      </w:r>
    </w:p>
    <w:p w14:paraId="35FC060E" w14:textId="77777777" w:rsidR="00E41AD3" w:rsidRPr="00E41AD3" w:rsidRDefault="00E41AD3" w:rsidP="00E41AD3">
      <w:pPr>
        <w:spacing w:line="360" w:lineRule="auto"/>
        <w:jc w:val="center"/>
        <w:rPr>
          <w:rFonts w:ascii="Arial" w:hAnsi="Arial" w:cs="Arial"/>
          <w:b/>
          <w:lang w:val="es-ES_tradnl" w:eastAsia="es-ES_tradnl"/>
        </w:rPr>
      </w:pPr>
    </w:p>
    <w:p w14:paraId="20810953" w14:textId="77777777" w:rsidR="00E41AD3" w:rsidRPr="00E41AD3" w:rsidRDefault="00E41AD3" w:rsidP="00E41AD3">
      <w:pPr>
        <w:spacing w:line="360" w:lineRule="auto"/>
        <w:rPr>
          <w:rFonts w:ascii="Arial" w:hAnsi="Arial" w:cs="Arial"/>
          <w:b/>
        </w:rPr>
      </w:pPr>
      <w:r w:rsidRPr="00E41AD3">
        <w:rPr>
          <w:rFonts w:ascii="Arial" w:hAnsi="Arial" w:cs="Arial"/>
          <w:b/>
        </w:rPr>
        <w:t>Artículo 29. Dirección General</w:t>
      </w:r>
    </w:p>
    <w:p w14:paraId="114F7E83" w14:textId="77777777" w:rsidR="00E41AD3" w:rsidRPr="00E41AD3" w:rsidRDefault="00E41AD3" w:rsidP="00E41AD3">
      <w:pPr>
        <w:spacing w:line="360" w:lineRule="auto"/>
        <w:jc w:val="both"/>
        <w:rPr>
          <w:rFonts w:ascii="Arial" w:hAnsi="Arial" w:cs="Arial"/>
        </w:rPr>
      </w:pPr>
      <w:r w:rsidRPr="00E41AD3">
        <w:rPr>
          <w:rFonts w:ascii="Arial" w:hAnsi="Arial" w:cs="Arial"/>
        </w:rPr>
        <w:t>La persona titular de la dirección general durará en el cargo diez años, contado a partir de la fecha de su ratificación por el Congreso del estado, prorrogable hasta por otro periodo igual a propuesta del titular del Poder Ejecutivo.</w:t>
      </w:r>
    </w:p>
    <w:p w14:paraId="31B51466" w14:textId="77777777" w:rsidR="00E41AD3" w:rsidRPr="00E41AD3" w:rsidRDefault="00E41AD3" w:rsidP="00E41AD3">
      <w:pPr>
        <w:pStyle w:val="Texto0"/>
        <w:rPr>
          <w:rFonts w:ascii="Arial" w:eastAsia="Calibri" w:hAnsi="Arial" w:cs="Arial"/>
          <w:szCs w:val="24"/>
          <w:lang w:eastAsia="en-US"/>
        </w:rPr>
      </w:pPr>
    </w:p>
    <w:p w14:paraId="0ADC585C" w14:textId="77777777" w:rsidR="00E41AD3" w:rsidRPr="00E41AD3" w:rsidRDefault="00E41AD3" w:rsidP="00E41AD3">
      <w:pPr>
        <w:pStyle w:val="Texto0"/>
        <w:spacing w:line="360" w:lineRule="auto"/>
        <w:rPr>
          <w:rFonts w:ascii="Arial" w:eastAsia="Calibri" w:hAnsi="Arial" w:cs="Arial"/>
          <w:szCs w:val="24"/>
          <w:lang w:eastAsia="en-US"/>
        </w:rPr>
      </w:pPr>
      <w:r w:rsidRPr="00E41AD3">
        <w:rPr>
          <w:rFonts w:ascii="Arial" w:eastAsia="Calibri" w:hAnsi="Arial" w:cs="Arial"/>
          <w:szCs w:val="24"/>
          <w:lang w:eastAsia="en-US"/>
        </w:rPr>
        <w:t xml:space="preserve">Para efectos de lo dispuesto en este artículo, la persona titular del Poder Ejecutivo del estado enviará la designación acompañada de la documentación que acredite el cumplimiento de los requisitos para ocupar el cargo. El Congreso del estado ratificará, en su caso, mediante el voto favorable de la mayoría simple de sus personas integrantes presentes, la designación respectiva, sin la comparecencia de la persona </w:t>
      </w:r>
      <w:r w:rsidRPr="00E41AD3">
        <w:rPr>
          <w:rFonts w:ascii="Arial" w:eastAsia="Calibri" w:hAnsi="Arial" w:cs="Arial"/>
          <w:szCs w:val="24"/>
          <w:lang w:eastAsia="en-US"/>
        </w:rPr>
        <w:lastRenderedPageBreak/>
        <w:t>designada tomando en consideración los documentos que integren el expediente que el titular del Poder Ejecutivo remita, dentro del improrrogable plazo de treinta días naturales siguientes a la recepción del nombramiento.</w:t>
      </w:r>
    </w:p>
    <w:p w14:paraId="423689F4" w14:textId="77777777" w:rsidR="00E41AD3" w:rsidRPr="00E41AD3" w:rsidRDefault="00E41AD3" w:rsidP="00E41AD3">
      <w:pPr>
        <w:jc w:val="both"/>
        <w:rPr>
          <w:rFonts w:ascii="Arial" w:hAnsi="Arial" w:cs="Arial"/>
        </w:rPr>
      </w:pPr>
    </w:p>
    <w:p w14:paraId="415728E3" w14:textId="77777777" w:rsidR="00E41AD3" w:rsidRPr="00E41AD3" w:rsidRDefault="00E41AD3" w:rsidP="00E41AD3">
      <w:pPr>
        <w:spacing w:line="360" w:lineRule="auto"/>
        <w:jc w:val="both"/>
        <w:rPr>
          <w:rFonts w:ascii="Arial" w:hAnsi="Arial" w:cs="Arial"/>
        </w:rPr>
      </w:pPr>
      <w:r w:rsidRPr="00E41AD3">
        <w:rPr>
          <w:rFonts w:ascii="Arial" w:hAnsi="Arial" w:cs="Arial"/>
        </w:rPr>
        <w:t>Si no se alcanzaren los votos mencionados o el Congreso del estado no resolviere dentro del plazo señalado, se entenderá rechazado el nombramiento respectivo, en cuyo caso la persona titular del Poder Ejecutivo enviará una nueva designación a ratificación al Congreso del estado, en términos del párrafo anterior. Si esta segunda designación fuere también rechazada conforme a este párrafo, la persona titular del Poder Ejecutivo del estado hará la designación de la persona titular de la dirección general directamente.</w:t>
      </w:r>
    </w:p>
    <w:p w14:paraId="47C85EBC" w14:textId="77777777" w:rsidR="00E41AD3" w:rsidRPr="00E41AD3" w:rsidRDefault="00E41AD3" w:rsidP="00E41AD3">
      <w:pPr>
        <w:jc w:val="center"/>
        <w:rPr>
          <w:rFonts w:ascii="Arial" w:hAnsi="Arial" w:cs="Arial"/>
          <w:b/>
          <w:lang w:val="es-ES_tradnl" w:eastAsia="es-ES_tradnl"/>
        </w:rPr>
      </w:pPr>
    </w:p>
    <w:p w14:paraId="6CE73D11"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30. Requisitos</w:t>
      </w:r>
    </w:p>
    <w:p w14:paraId="7E1EAF28" w14:textId="77777777" w:rsidR="00E41AD3" w:rsidRPr="00E41AD3" w:rsidRDefault="00E41AD3" w:rsidP="00E41AD3">
      <w:pPr>
        <w:spacing w:line="360" w:lineRule="auto"/>
        <w:jc w:val="both"/>
        <w:rPr>
          <w:rFonts w:ascii="Arial" w:hAnsi="Arial" w:cs="Arial"/>
        </w:rPr>
      </w:pPr>
      <w:r w:rsidRPr="00E41AD3">
        <w:rPr>
          <w:rFonts w:ascii="Arial" w:hAnsi="Arial" w:cs="Arial"/>
        </w:rPr>
        <w:t>Para ser persona titular de la dirección general de la sociedad se requiere cumplir los requisitos siguientes:</w:t>
      </w:r>
    </w:p>
    <w:p w14:paraId="7A3286A4"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Ser ciudadano mexicano, en pleno goce de sus derechos civiles y políticos.</w:t>
      </w:r>
    </w:p>
    <w:p w14:paraId="7F643E2E" w14:textId="77777777" w:rsidR="00E41AD3" w:rsidRPr="00E41AD3" w:rsidRDefault="00E41AD3" w:rsidP="00E41AD3">
      <w:pPr>
        <w:spacing w:line="360" w:lineRule="auto"/>
        <w:jc w:val="both"/>
        <w:rPr>
          <w:rFonts w:ascii="Arial" w:hAnsi="Arial" w:cs="Arial"/>
        </w:rPr>
      </w:pPr>
      <w:r w:rsidRPr="00E41AD3">
        <w:rPr>
          <w:rFonts w:ascii="Arial" w:hAnsi="Arial" w:cs="Arial"/>
          <w:b/>
          <w:bCs/>
        </w:rPr>
        <w:t>II.</w:t>
      </w:r>
      <w:r w:rsidRPr="00E41AD3">
        <w:rPr>
          <w:rFonts w:ascii="Arial" w:hAnsi="Arial" w:cs="Arial"/>
        </w:rPr>
        <w:t xml:space="preserve"> Haber residido en el estado de Yucatán durante los dos años anteriores a la fecha de su designación.</w:t>
      </w:r>
    </w:p>
    <w:p w14:paraId="43B26D9C" w14:textId="77777777" w:rsidR="00E41AD3" w:rsidRPr="00E41AD3" w:rsidRDefault="00E41AD3" w:rsidP="00E41AD3">
      <w:pPr>
        <w:spacing w:line="360" w:lineRule="auto"/>
        <w:jc w:val="both"/>
        <w:rPr>
          <w:rFonts w:ascii="Arial" w:hAnsi="Arial" w:cs="Arial"/>
        </w:rPr>
      </w:pPr>
      <w:r w:rsidRPr="00E41AD3">
        <w:rPr>
          <w:rFonts w:ascii="Arial" w:hAnsi="Arial" w:cs="Arial"/>
          <w:b/>
          <w:bCs/>
        </w:rPr>
        <w:t>III.</w:t>
      </w:r>
      <w:r w:rsidRPr="00E41AD3">
        <w:rPr>
          <w:rFonts w:ascii="Arial" w:hAnsi="Arial" w:cs="Arial"/>
        </w:rPr>
        <w:t xml:space="preserve"> Tener estudios de licenciatura o posgrado en derecho, administración, contabilidad, finanzas, ingeniería, gestión de puertos o carreras afines.</w:t>
      </w:r>
    </w:p>
    <w:p w14:paraId="2F23E01A"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Tener experiencia no menor a diez años como director, alto gerente o integrante del consejo de administración de organizaciones relevantes, con un gran volumen de operación, del sector público o privado.</w:t>
      </w:r>
    </w:p>
    <w:p w14:paraId="0E59048A"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 </w:t>
      </w:r>
      <w:r w:rsidRPr="00E41AD3">
        <w:rPr>
          <w:rFonts w:ascii="Arial" w:hAnsi="Arial" w:cs="Arial"/>
        </w:rPr>
        <w:t>Tener experiencia mínima de tres años como funcionario público, que podrán estar comprendidos dentro del plazo a que se refiere la fracción.</w:t>
      </w:r>
    </w:p>
    <w:p w14:paraId="080FD35D"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 </w:t>
      </w:r>
      <w:r w:rsidRPr="00E41AD3">
        <w:rPr>
          <w:rFonts w:ascii="Arial" w:hAnsi="Arial" w:cs="Arial"/>
        </w:rPr>
        <w:t>Contar con conocimiento comprobable, acreditado mediante certificados de estudios y a través de su experiencia profesional, en una o varias de las siguientes materias: comercio exterior, logística y transporte, alta administración, gestión y desarrollo de proyectos de inversión, experiencia en dirección y gestión de grandes empresas.</w:t>
      </w:r>
    </w:p>
    <w:p w14:paraId="622C5739"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VII. </w:t>
      </w:r>
      <w:r w:rsidRPr="00E41AD3">
        <w:rPr>
          <w:rFonts w:ascii="Arial" w:hAnsi="Arial" w:cs="Arial"/>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5A1B07A3"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VIII. </w:t>
      </w:r>
      <w:r w:rsidRPr="00E41AD3">
        <w:rPr>
          <w:rFonts w:ascii="Arial" w:hAnsi="Arial" w:cs="Arial"/>
        </w:rPr>
        <w:t xml:space="preserve">No estar cumplimiento sentencia firme privativa de libertad por delitos de abuso de confianza, fraude, extorsión, robo simple, robo calificado, falsedad de declaraciones, delitos por hechos de corrupción o delito de operaciones con recursos de procedencia ilícita. </w:t>
      </w:r>
    </w:p>
    <w:p w14:paraId="5A00E19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IX. </w:t>
      </w:r>
      <w:r w:rsidRPr="00E41AD3">
        <w:rPr>
          <w:rFonts w:ascii="Arial" w:hAnsi="Arial" w:cs="Arial"/>
        </w:rPr>
        <w:t>No estar inhabilitado para ejercer actos de comercio.</w:t>
      </w:r>
    </w:p>
    <w:p w14:paraId="6EDA39FC"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 </w:t>
      </w:r>
      <w:r w:rsidRPr="00E41AD3">
        <w:rPr>
          <w:rFonts w:ascii="Arial" w:hAnsi="Arial" w:cs="Arial"/>
        </w:rPr>
        <w:t>No estar inhabilitado para desempeñar un empleo, cargo o comisión en el servicio público.</w:t>
      </w:r>
    </w:p>
    <w:p w14:paraId="44EF6F3C" w14:textId="77777777" w:rsidR="00E41AD3" w:rsidRPr="00E41AD3" w:rsidRDefault="00E41AD3" w:rsidP="00E41AD3">
      <w:pPr>
        <w:spacing w:line="360" w:lineRule="auto"/>
        <w:jc w:val="both"/>
        <w:rPr>
          <w:rFonts w:ascii="Arial" w:hAnsi="Arial" w:cs="Arial"/>
        </w:rPr>
      </w:pPr>
      <w:r w:rsidRPr="00E41AD3">
        <w:rPr>
          <w:rFonts w:ascii="Arial" w:hAnsi="Arial" w:cs="Arial"/>
          <w:b/>
          <w:bCs/>
        </w:rPr>
        <w:t>XI.</w:t>
      </w:r>
      <w:r w:rsidRPr="00E41AD3">
        <w:rPr>
          <w:rFonts w:ascii="Arial" w:hAnsi="Arial" w:cs="Arial"/>
        </w:rPr>
        <w:t xml:space="preserve"> No ser deudor alimentario moroso.</w:t>
      </w:r>
    </w:p>
    <w:p w14:paraId="308B1FD9" w14:textId="77777777" w:rsidR="00E41AD3" w:rsidRPr="00E41AD3" w:rsidRDefault="00E41AD3" w:rsidP="00E41AD3">
      <w:pPr>
        <w:jc w:val="center"/>
        <w:rPr>
          <w:rFonts w:ascii="Arial" w:hAnsi="Arial" w:cs="Arial"/>
          <w:b/>
          <w:lang w:val="es-ES_tradnl" w:eastAsia="es-ES_tradnl"/>
        </w:rPr>
      </w:pPr>
    </w:p>
    <w:p w14:paraId="64519382" w14:textId="77777777" w:rsidR="00E41AD3" w:rsidRPr="00E41AD3" w:rsidRDefault="00E41AD3" w:rsidP="00E41AD3">
      <w:pPr>
        <w:spacing w:line="360" w:lineRule="auto"/>
        <w:rPr>
          <w:rFonts w:ascii="Arial" w:hAnsi="Arial" w:cs="Arial"/>
          <w:b/>
        </w:rPr>
      </w:pPr>
      <w:r w:rsidRPr="00E41AD3">
        <w:rPr>
          <w:rFonts w:ascii="Arial" w:hAnsi="Arial" w:cs="Arial"/>
          <w:b/>
        </w:rPr>
        <w:t>Artículo 31. Atribuciones de la persona titular de la dirección general</w:t>
      </w:r>
    </w:p>
    <w:p w14:paraId="2894CD9A" w14:textId="77777777" w:rsidR="00E41AD3" w:rsidRPr="00E41AD3" w:rsidRDefault="00E41AD3" w:rsidP="00E41AD3">
      <w:pPr>
        <w:spacing w:line="360" w:lineRule="auto"/>
        <w:jc w:val="both"/>
        <w:rPr>
          <w:rFonts w:ascii="Arial" w:hAnsi="Arial" w:cs="Arial"/>
        </w:rPr>
      </w:pPr>
      <w:r w:rsidRPr="00E41AD3">
        <w:rPr>
          <w:rFonts w:ascii="Arial" w:hAnsi="Arial" w:cs="Arial"/>
        </w:rPr>
        <w:t>La persona titular de la dirección general tendrá las siguientes atribuciones:</w:t>
      </w:r>
    </w:p>
    <w:p w14:paraId="6FA04B95"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Administrar y representar legalmente a la sociedad.</w:t>
      </w:r>
    </w:p>
    <w:p w14:paraId="73808DA2"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Ejercer la representación a través de:</w:t>
      </w:r>
    </w:p>
    <w:p w14:paraId="25C67F75" w14:textId="77777777" w:rsidR="00E41AD3" w:rsidRPr="00E41AD3" w:rsidRDefault="00E41AD3" w:rsidP="00E41AD3">
      <w:pPr>
        <w:spacing w:line="360" w:lineRule="auto"/>
        <w:ind w:left="284"/>
        <w:jc w:val="both"/>
        <w:rPr>
          <w:rFonts w:ascii="Arial" w:hAnsi="Arial" w:cs="Arial"/>
        </w:rPr>
      </w:pPr>
      <w:r w:rsidRPr="00E41AD3">
        <w:rPr>
          <w:rFonts w:ascii="Arial" w:hAnsi="Arial" w:cs="Arial"/>
          <w:b/>
          <w:bCs/>
        </w:rPr>
        <w:t xml:space="preserve">a) </w:t>
      </w:r>
      <w:r w:rsidRPr="00E41AD3">
        <w:rPr>
          <w:rFonts w:ascii="Arial" w:hAnsi="Arial" w:cs="Arial"/>
        </w:rPr>
        <w:t>Un poder para pleitos y cobranzas, para actos de administración, para actos de dominio con todas las facultades generales y especiales que se requieran en términos de la ley, de conformidad con lo dispuesto por los artículos 2554 y 2587 del Código Civil Federal y sus correlativos en los demás estados de México.</w:t>
      </w:r>
    </w:p>
    <w:p w14:paraId="4B146BDE" w14:textId="77777777" w:rsidR="00E41AD3" w:rsidRPr="00E41AD3" w:rsidRDefault="00E41AD3" w:rsidP="00E41AD3">
      <w:pPr>
        <w:spacing w:line="360" w:lineRule="auto"/>
        <w:ind w:left="284"/>
        <w:jc w:val="both"/>
        <w:rPr>
          <w:rFonts w:ascii="Arial" w:hAnsi="Arial" w:cs="Arial"/>
        </w:rPr>
      </w:pPr>
      <w:r w:rsidRPr="00E41AD3">
        <w:rPr>
          <w:rFonts w:ascii="Arial" w:hAnsi="Arial" w:cs="Arial"/>
          <w:b/>
          <w:bCs/>
        </w:rPr>
        <w:t xml:space="preserve">b) </w:t>
      </w:r>
      <w:r w:rsidRPr="00E41AD3">
        <w:rPr>
          <w:rFonts w:ascii="Arial" w:hAnsi="Arial" w:cs="Arial"/>
        </w:rPr>
        <w:t>Un poder para emitir, endosar y suscribir títulos de crédito en los términos de lo dispuesto por el artículo 9 de la Ley General de Títulos y Operaciones de Crédito.</w:t>
      </w:r>
    </w:p>
    <w:p w14:paraId="697AFE9C" w14:textId="77777777" w:rsidR="00E41AD3" w:rsidRPr="00E41AD3" w:rsidRDefault="00E41AD3" w:rsidP="00E41AD3">
      <w:pPr>
        <w:spacing w:line="360" w:lineRule="auto"/>
        <w:ind w:left="284"/>
        <w:jc w:val="both"/>
        <w:rPr>
          <w:rFonts w:ascii="Arial" w:hAnsi="Arial" w:cs="Arial"/>
        </w:rPr>
      </w:pPr>
      <w:r w:rsidRPr="00E41AD3">
        <w:rPr>
          <w:rFonts w:ascii="Arial" w:hAnsi="Arial" w:cs="Arial"/>
          <w:b/>
          <w:bCs/>
        </w:rPr>
        <w:t xml:space="preserve">c) </w:t>
      </w:r>
      <w:r w:rsidRPr="00E41AD3">
        <w:rPr>
          <w:rFonts w:ascii="Arial" w:hAnsi="Arial" w:cs="Arial"/>
        </w:rPr>
        <w:t xml:space="preserve">Un poder para </w:t>
      </w:r>
      <w:proofErr w:type="spellStart"/>
      <w:r w:rsidRPr="00E41AD3">
        <w:rPr>
          <w:rFonts w:ascii="Arial" w:hAnsi="Arial" w:cs="Arial"/>
        </w:rPr>
        <w:t>aperturar</w:t>
      </w:r>
      <w:proofErr w:type="spellEnd"/>
      <w:r w:rsidRPr="00E41AD3">
        <w:rPr>
          <w:rFonts w:ascii="Arial" w:hAnsi="Arial" w:cs="Arial"/>
        </w:rPr>
        <w:t>, administrar y cancelar cuentas bancarias y realizar todo tipo de gestiones y operaciones de esta naturaleza, en términos de lo permitido y establecido en la Ley del Presupuesto y Contabilidad Gubernamental del Estado de Yucatán, la Ley de Disciplina Financiera de las Entidades Federativas y los Municipios y demás disposiciones aplicables.</w:t>
      </w:r>
    </w:p>
    <w:p w14:paraId="2E869425" w14:textId="77777777" w:rsidR="00E41AD3" w:rsidRPr="00E41AD3" w:rsidRDefault="00E41AD3" w:rsidP="00E41AD3">
      <w:pPr>
        <w:spacing w:line="360" w:lineRule="auto"/>
        <w:ind w:left="284"/>
        <w:jc w:val="both"/>
        <w:rPr>
          <w:rFonts w:ascii="Arial" w:hAnsi="Arial" w:cs="Arial"/>
        </w:rPr>
      </w:pPr>
      <w:r w:rsidRPr="00E41AD3">
        <w:rPr>
          <w:rFonts w:ascii="Arial" w:hAnsi="Arial" w:cs="Arial"/>
          <w:b/>
          <w:bCs/>
        </w:rPr>
        <w:lastRenderedPageBreak/>
        <w:t>d)</w:t>
      </w:r>
      <w:r w:rsidRPr="00E41AD3">
        <w:rPr>
          <w:rFonts w:ascii="Arial" w:hAnsi="Arial" w:cs="Arial"/>
        </w:rPr>
        <w:t xml:space="preserve"> Un poder para celebrar, modificar, novar y rescindir toda clase de contratos y convenios y, en general, ejecutar todos los actos que se relacionen directa o indirectamente con el objeto social.</w:t>
      </w:r>
    </w:p>
    <w:p w14:paraId="7BEE1160" w14:textId="77777777" w:rsidR="00E41AD3" w:rsidRPr="00E41AD3" w:rsidRDefault="00E41AD3" w:rsidP="00E41AD3">
      <w:pPr>
        <w:spacing w:line="360" w:lineRule="auto"/>
        <w:ind w:left="284"/>
        <w:jc w:val="both"/>
        <w:rPr>
          <w:rFonts w:ascii="Arial" w:hAnsi="Arial" w:cs="Arial"/>
        </w:rPr>
      </w:pPr>
      <w:r w:rsidRPr="00E41AD3">
        <w:rPr>
          <w:rFonts w:ascii="Arial" w:hAnsi="Arial" w:cs="Arial"/>
          <w:b/>
          <w:bCs/>
        </w:rPr>
        <w:t>e)</w:t>
      </w:r>
      <w:r w:rsidRPr="00E41AD3">
        <w:rPr>
          <w:rFonts w:ascii="Arial" w:hAnsi="Arial" w:cs="Arial"/>
        </w:rPr>
        <w:t xml:space="preserve"> Un poder para promover toda clase de querellas, incidentes, constituirse en coadyuvante del Ministerio Público, así como otorgar el perdón judicial cuando proceda.</w:t>
      </w:r>
    </w:p>
    <w:p w14:paraId="771D8A14" w14:textId="77777777" w:rsidR="00E41AD3" w:rsidRPr="00E41AD3" w:rsidRDefault="00E41AD3" w:rsidP="00E41AD3">
      <w:pPr>
        <w:spacing w:line="360" w:lineRule="auto"/>
        <w:jc w:val="both"/>
        <w:rPr>
          <w:rFonts w:ascii="Arial" w:hAnsi="Arial" w:cs="Arial"/>
        </w:rPr>
      </w:pPr>
      <w:r w:rsidRPr="00E41AD3">
        <w:rPr>
          <w:rFonts w:ascii="Arial" w:hAnsi="Arial" w:cs="Arial"/>
          <w:b/>
          <w:bCs/>
        </w:rPr>
        <w:t>III.</w:t>
      </w:r>
      <w:r w:rsidRPr="00E41AD3">
        <w:rPr>
          <w:rFonts w:ascii="Arial" w:hAnsi="Arial" w:cs="Arial"/>
        </w:rPr>
        <w:t xml:space="preserve"> Proponer la inclusión en el orden del día de la asamblea de asuntos que por su trascendencia considere deban de tratarse en esta.</w:t>
      </w:r>
    </w:p>
    <w:p w14:paraId="43472B5C"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Elaborar los proyectos de documentos que regulen la organización de la sociedad.</w:t>
      </w:r>
    </w:p>
    <w:p w14:paraId="1C573946"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 </w:t>
      </w:r>
      <w:r w:rsidRPr="00E41AD3">
        <w:rPr>
          <w:rFonts w:ascii="Arial" w:hAnsi="Arial" w:cs="Arial"/>
        </w:rPr>
        <w:t>Formular los planes institucionales de corto, mediano y largo plazo, así como los presupuestos de la sociedad y presentarlos para su aprobación al consejo.</w:t>
      </w:r>
    </w:p>
    <w:p w14:paraId="593CE588" w14:textId="77777777" w:rsidR="00E41AD3" w:rsidRPr="00E41AD3" w:rsidRDefault="00E41AD3" w:rsidP="00E41AD3">
      <w:pPr>
        <w:spacing w:line="360" w:lineRule="auto"/>
        <w:jc w:val="both"/>
        <w:rPr>
          <w:rFonts w:ascii="Arial" w:hAnsi="Arial" w:cs="Arial"/>
        </w:rPr>
      </w:pPr>
      <w:r w:rsidRPr="00E41AD3">
        <w:rPr>
          <w:rFonts w:ascii="Arial" w:hAnsi="Arial" w:cs="Arial"/>
          <w:b/>
          <w:bCs/>
        </w:rPr>
        <w:t>VI.</w:t>
      </w:r>
      <w:r w:rsidRPr="00E41AD3">
        <w:rPr>
          <w:rFonts w:ascii="Arial" w:hAnsi="Arial" w:cs="Arial"/>
        </w:rPr>
        <w:t xml:space="preserve"> Proponer al consejo el nombramiento o la remoción de las personas funcionarias que ocupen los niveles inferiores al de ella, así como la fijación de sus sueldos y demás prestaciones.</w:t>
      </w:r>
    </w:p>
    <w:p w14:paraId="103E679A" w14:textId="77777777" w:rsidR="00E41AD3" w:rsidRPr="00E41AD3" w:rsidRDefault="00E41AD3" w:rsidP="00E41AD3">
      <w:pPr>
        <w:spacing w:line="360" w:lineRule="auto"/>
        <w:jc w:val="both"/>
        <w:rPr>
          <w:rFonts w:ascii="Arial" w:hAnsi="Arial" w:cs="Arial"/>
        </w:rPr>
      </w:pPr>
      <w:r w:rsidRPr="00E41AD3">
        <w:rPr>
          <w:rFonts w:ascii="Arial" w:hAnsi="Arial" w:cs="Arial"/>
          <w:b/>
          <w:bCs/>
        </w:rPr>
        <w:t>VII.</w:t>
      </w:r>
      <w:r w:rsidRPr="00E41AD3">
        <w:rPr>
          <w:rFonts w:ascii="Arial" w:hAnsi="Arial" w:cs="Arial"/>
        </w:rPr>
        <w:t xml:space="preserve"> Designar y contratar, por si o por conducto de las áreas responsables, a las personas funcionarias y empleadas de la sociedad cuyos nombramientos no estén reservados al consejo. </w:t>
      </w:r>
    </w:p>
    <w:p w14:paraId="45194694" w14:textId="77777777" w:rsidR="00E41AD3" w:rsidRPr="00E41AD3" w:rsidRDefault="00E41AD3" w:rsidP="00E41AD3">
      <w:pPr>
        <w:spacing w:line="360" w:lineRule="auto"/>
        <w:jc w:val="both"/>
        <w:rPr>
          <w:rFonts w:ascii="Arial" w:hAnsi="Arial" w:cs="Arial"/>
        </w:rPr>
      </w:pPr>
      <w:r w:rsidRPr="00E41AD3">
        <w:rPr>
          <w:rFonts w:ascii="Arial" w:hAnsi="Arial" w:cs="Arial"/>
          <w:b/>
          <w:bCs/>
        </w:rPr>
        <w:t>VIII.</w:t>
      </w:r>
      <w:r w:rsidRPr="00E41AD3">
        <w:rPr>
          <w:rFonts w:ascii="Arial" w:hAnsi="Arial" w:cs="Arial"/>
        </w:rPr>
        <w:t xml:space="preserve"> Fijar las remuneraciones y prestaciones de las personas funcionarias y empleadas de la sociedad, previa aprobación del consejo.</w:t>
      </w:r>
    </w:p>
    <w:p w14:paraId="75B5681D"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IX. </w:t>
      </w:r>
      <w:r w:rsidRPr="00E41AD3">
        <w:rPr>
          <w:rFonts w:ascii="Arial" w:hAnsi="Arial" w:cs="Arial"/>
        </w:rPr>
        <w:t>Suscribir, en su caso, los contratos colectivos.</w:t>
      </w:r>
    </w:p>
    <w:p w14:paraId="4B682442"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 </w:t>
      </w:r>
      <w:r w:rsidRPr="00E41AD3">
        <w:rPr>
          <w:rFonts w:ascii="Arial" w:hAnsi="Arial" w:cs="Arial"/>
        </w:rPr>
        <w:t>Suscribir, previo acuerdo del consejo, los contratos, así como los demás documentos que sean necesarios para los propósitos indicados y cuya celebración esté facultada para la sociedad.</w:t>
      </w:r>
    </w:p>
    <w:p w14:paraId="7543DE67"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XI. </w:t>
      </w:r>
      <w:r w:rsidRPr="00E41AD3">
        <w:rPr>
          <w:rFonts w:ascii="Arial" w:hAnsi="Arial" w:cs="Arial"/>
        </w:rPr>
        <w:t>Establecer los sistemas de control necesarios para alcanzar las metas u objetivos de la sociedad.</w:t>
      </w:r>
    </w:p>
    <w:p w14:paraId="47B7FADF"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XII. </w:t>
      </w:r>
      <w:r w:rsidRPr="00E41AD3">
        <w:rPr>
          <w:rFonts w:ascii="Arial" w:hAnsi="Arial" w:cs="Arial"/>
        </w:rPr>
        <w:t>Instituir procedimientos para verificar la calidad de los servicios prestados, así como la adecuación, eficiencia y continuidad de las actividades y servicios de la sociedad.</w:t>
      </w:r>
    </w:p>
    <w:p w14:paraId="782014C0"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XIII. </w:t>
      </w:r>
      <w:r w:rsidRPr="00E41AD3">
        <w:rPr>
          <w:rFonts w:ascii="Arial" w:hAnsi="Arial" w:cs="Arial"/>
        </w:rPr>
        <w:t>Establecer los mecanismos de evaluación que permitan determinar el grado de eficacia y eficiencia de las labores de la sociedad.</w:t>
      </w:r>
    </w:p>
    <w:p w14:paraId="01C8FE7E"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XIV. </w:t>
      </w:r>
      <w:r w:rsidRPr="00E41AD3">
        <w:rPr>
          <w:rFonts w:ascii="Arial" w:hAnsi="Arial" w:cs="Arial"/>
        </w:rPr>
        <w:t>Recabar la información y datos estadísticos que reflejen el desempeño de la sociedad, con el propósito de mejorar su gestión.</w:t>
      </w:r>
    </w:p>
    <w:p w14:paraId="16D7DB41"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 </w:t>
      </w:r>
      <w:r w:rsidRPr="00E41AD3">
        <w:rPr>
          <w:rFonts w:ascii="Arial" w:hAnsi="Arial" w:cs="Arial"/>
        </w:rPr>
        <w:t>Rendir informes al consejo sobre el desempeño de las actividades de la sociedad y el ejercicio de los presupuestos de egresos y el avance en la captación de ingresos.</w:t>
      </w:r>
    </w:p>
    <w:p w14:paraId="7202F7EC"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XVI. </w:t>
      </w:r>
      <w:r w:rsidRPr="00E41AD3">
        <w:rPr>
          <w:rFonts w:ascii="Arial" w:hAnsi="Arial" w:cs="Arial"/>
        </w:rPr>
        <w:t>Rendir informes al consejo sobre la situación financiera, tal como se refleja en los estados contables correspondientes.</w:t>
      </w:r>
    </w:p>
    <w:p w14:paraId="76EE0920" w14:textId="77777777" w:rsidR="00E41AD3" w:rsidRPr="00E41AD3" w:rsidRDefault="00E41AD3" w:rsidP="00E41AD3">
      <w:pPr>
        <w:spacing w:line="360" w:lineRule="auto"/>
        <w:jc w:val="both"/>
        <w:rPr>
          <w:rFonts w:ascii="Arial" w:hAnsi="Arial" w:cs="Arial"/>
        </w:rPr>
      </w:pPr>
      <w:r w:rsidRPr="00E41AD3">
        <w:rPr>
          <w:rFonts w:ascii="Arial" w:hAnsi="Arial" w:cs="Arial"/>
          <w:b/>
          <w:bCs/>
        </w:rPr>
        <w:t>XVII.</w:t>
      </w:r>
      <w:r w:rsidRPr="00E41AD3">
        <w:rPr>
          <w:rFonts w:ascii="Arial" w:hAnsi="Arial" w:cs="Arial"/>
        </w:rPr>
        <w:t xml:space="preserve"> Rendir informes al consejo sobre la evaluación de la gestión, mediante la comparación de las metas propuestas y de los compromisos asumidos con los logros alcanzados. </w:t>
      </w:r>
    </w:p>
    <w:p w14:paraId="24E0FC26" w14:textId="77777777" w:rsidR="00E41AD3" w:rsidRPr="00E41AD3" w:rsidRDefault="00E41AD3" w:rsidP="00E41AD3">
      <w:pPr>
        <w:spacing w:line="360" w:lineRule="auto"/>
        <w:jc w:val="both"/>
        <w:rPr>
          <w:rFonts w:ascii="Arial" w:hAnsi="Arial" w:cs="Arial"/>
        </w:rPr>
      </w:pPr>
      <w:r w:rsidRPr="00E41AD3">
        <w:rPr>
          <w:rFonts w:ascii="Arial" w:hAnsi="Arial" w:cs="Arial"/>
          <w:b/>
          <w:bCs/>
        </w:rPr>
        <w:t>XVIII.</w:t>
      </w:r>
      <w:r w:rsidRPr="00E41AD3">
        <w:rPr>
          <w:rFonts w:ascii="Arial" w:hAnsi="Arial" w:cs="Arial"/>
        </w:rPr>
        <w:t xml:space="preserve"> Ejecutar los acuerdos del consejo.</w:t>
      </w:r>
    </w:p>
    <w:p w14:paraId="66360A74" w14:textId="77777777" w:rsidR="00E41AD3" w:rsidRPr="00E41AD3" w:rsidRDefault="00E41AD3" w:rsidP="00E41AD3">
      <w:pPr>
        <w:spacing w:line="360" w:lineRule="auto"/>
        <w:jc w:val="both"/>
        <w:rPr>
          <w:rFonts w:ascii="Arial" w:hAnsi="Arial" w:cs="Arial"/>
        </w:rPr>
      </w:pPr>
      <w:r w:rsidRPr="00E41AD3">
        <w:rPr>
          <w:rFonts w:ascii="Arial" w:hAnsi="Arial" w:cs="Arial"/>
          <w:b/>
          <w:bCs/>
        </w:rPr>
        <w:t>XIX.</w:t>
      </w:r>
      <w:r w:rsidRPr="00E41AD3">
        <w:rPr>
          <w:rFonts w:ascii="Arial" w:hAnsi="Arial" w:cs="Arial"/>
        </w:rPr>
        <w:t xml:space="preserve"> Las demás facultades y obligaciones que le señalen otras leyes, esta ley, los estatutos sociales, el Código de la Administración Pública, en su artículo 116, en relación con el 76, y demás disposiciones aplicables.</w:t>
      </w:r>
    </w:p>
    <w:p w14:paraId="423BFD60" w14:textId="77777777" w:rsidR="00E41AD3" w:rsidRPr="00E41AD3" w:rsidRDefault="00E41AD3" w:rsidP="00E41AD3">
      <w:pPr>
        <w:jc w:val="center"/>
        <w:rPr>
          <w:rFonts w:ascii="Arial" w:hAnsi="Arial" w:cs="Arial"/>
          <w:b/>
          <w:lang w:val="es-ES_tradnl" w:eastAsia="es-ES_tradnl"/>
        </w:rPr>
      </w:pPr>
    </w:p>
    <w:p w14:paraId="127421AC" w14:textId="77777777" w:rsidR="00E41AD3" w:rsidRPr="00E41AD3" w:rsidRDefault="00E41AD3" w:rsidP="00E41AD3">
      <w:pPr>
        <w:spacing w:line="360" w:lineRule="auto"/>
        <w:rPr>
          <w:rFonts w:ascii="Arial" w:hAnsi="Arial" w:cs="Arial"/>
          <w:b/>
        </w:rPr>
      </w:pPr>
      <w:r w:rsidRPr="00E41AD3">
        <w:rPr>
          <w:rFonts w:ascii="Arial" w:hAnsi="Arial" w:cs="Arial"/>
          <w:b/>
        </w:rPr>
        <w:t>Artículo 32. Remoción</w:t>
      </w:r>
    </w:p>
    <w:p w14:paraId="0C3C7624" w14:textId="77777777" w:rsidR="00E41AD3" w:rsidRPr="00E41AD3" w:rsidRDefault="00E41AD3" w:rsidP="00E41AD3">
      <w:pPr>
        <w:spacing w:line="360" w:lineRule="auto"/>
        <w:jc w:val="both"/>
        <w:rPr>
          <w:rFonts w:ascii="Arial" w:hAnsi="Arial" w:cs="Arial"/>
        </w:rPr>
      </w:pPr>
      <w:r w:rsidRPr="00E41AD3">
        <w:rPr>
          <w:rFonts w:ascii="Arial" w:hAnsi="Arial" w:cs="Arial"/>
        </w:rPr>
        <w:t>La persona titular de la dirección general podrá ser removida a solicitud de la persona titular de la presidencia del consejo, la cual someterá la remoción a aprobación de este, con el voto favorable de ocho personas integrantes del consejo.</w:t>
      </w:r>
    </w:p>
    <w:p w14:paraId="068CEE77" w14:textId="77777777" w:rsidR="00E41AD3" w:rsidRPr="00E41AD3" w:rsidRDefault="00E41AD3" w:rsidP="00E41AD3">
      <w:pPr>
        <w:pStyle w:val="Texto0"/>
        <w:rPr>
          <w:rFonts w:ascii="Arial" w:eastAsia="Calibri" w:hAnsi="Arial" w:cs="Arial"/>
          <w:szCs w:val="24"/>
          <w:lang w:eastAsia="en-US"/>
        </w:rPr>
      </w:pPr>
    </w:p>
    <w:p w14:paraId="67A50539" w14:textId="77777777" w:rsidR="00E41AD3" w:rsidRPr="00E41AD3" w:rsidRDefault="00E41AD3" w:rsidP="00E41AD3">
      <w:pPr>
        <w:pStyle w:val="Texto0"/>
        <w:spacing w:line="360" w:lineRule="auto"/>
        <w:rPr>
          <w:rFonts w:ascii="Arial" w:eastAsia="Calibri" w:hAnsi="Arial" w:cs="Arial"/>
          <w:szCs w:val="24"/>
          <w:lang w:eastAsia="en-US"/>
        </w:rPr>
      </w:pPr>
      <w:r w:rsidRPr="00E41AD3">
        <w:rPr>
          <w:rFonts w:ascii="Arial" w:eastAsia="Calibri" w:hAnsi="Arial" w:cs="Arial"/>
          <w:szCs w:val="24"/>
          <w:lang w:eastAsia="en-US"/>
        </w:rPr>
        <w:t>Para efectos de lo dispuesto en este artículo, la persona titular del Poder Ejecutivo del estado enviará la remoción aprobada por el consejo, acompañada de la documentación que acredite los motivos de esta. El Congreso del estado aprobará la remoción, en su caso, mediante el voto favorable de las dos terceras partes de sus personas integrantes presentes, dentro del improrrogable plazo de treinta días naturales siguientes a la recepción de la solicitud de remoción.</w:t>
      </w:r>
    </w:p>
    <w:p w14:paraId="40C64C2D" w14:textId="77777777" w:rsidR="00E41AD3" w:rsidRPr="00E41AD3" w:rsidRDefault="00E41AD3" w:rsidP="00E41AD3">
      <w:pPr>
        <w:jc w:val="both"/>
        <w:rPr>
          <w:rFonts w:ascii="Arial" w:hAnsi="Arial" w:cs="Arial"/>
        </w:rPr>
      </w:pPr>
    </w:p>
    <w:p w14:paraId="1265267A" w14:textId="77777777" w:rsidR="00E41AD3" w:rsidRPr="00E41AD3" w:rsidRDefault="00E41AD3" w:rsidP="00E41AD3">
      <w:pPr>
        <w:spacing w:line="360" w:lineRule="auto"/>
        <w:jc w:val="both"/>
        <w:rPr>
          <w:rFonts w:ascii="Arial" w:hAnsi="Arial" w:cs="Arial"/>
        </w:rPr>
      </w:pPr>
      <w:r w:rsidRPr="00E41AD3">
        <w:rPr>
          <w:rFonts w:ascii="Arial" w:hAnsi="Arial" w:cs="Arial"/>
        </w:rPr>
        <w:t xml:space="preserve">Si no se alcanzan los votos mencionados o el Congreso del estado no resuelve dentro del plazo señalado, se entenderá rechazada la solicitud de remoción y la persona titular </w:t>
      </w:r>
      <w:r w:rsidRPr="00E41AD3">
        <w:rPr>
          <w:rFonts w:ascii="Arial" w:hAnsi="Arial" w:cs="Arial"/>
        </w:rPr>
        <w:lastRenderedPageBreak/>
        <w:t>de la dirección general permanecerá en el cargo, conforme a lo previsto en su nombramiento.</w:t>
      </w:r>
    </w:p>
    <w:p w14:paraId="4D81DEC7" w14:textId="77777777" w:rsidR="00E41AD3" w:rsidRPr="00E41AD3" w:rsidRDefault="00E41AD3" w:rsidP="00E41AD3">
      <w:pPr>
        <w:jc w:val="center"/>
        <w:rPr>
          <w:rFonts w:ascii="Arial" w:hAnsi="Arial" w:cs="Arial"/>
          <w:b/>
          <w:lang w:val="es-ES_tradnl" w:eastAsia="es-ES_tradnl"/>
        </w:rPr>
      </w:pPr>
    </w:p>
    <w:p w14:paraId="0A4C4493" w14:textId="77777777" w:rsidR="00E41AD3" w:rsidRPr="00E41AD3" w:rsidRDefault="00E41AD3" w:rsidP="00E41AD3">
      <w:pPr>
        <w:spacing w:line="360" w:lineRule="auto"/>
        <w:jc w:val="center"/>
        <w:rPr>
          <w:rFonts w:ascii="Arial" w:hAnsi="Arial" w:cs="Arial"/>
          <w:b/>
        </w:rPr>
      </w:pPr>
      <w:r w:rsidRPr="00E41AD3">
        <w:rPr>
          <w:rFonts w:ascii="Arial" w:hAnsi="Arial" w:cs="Arial"/>
          <w:b/>
        </w:rPr>
        <w:t>Capítulo V</w:t>
      </w:r>
    </w:p>
    <w:p w14:paraId="2AEF6B6F" w14:textId="77777777" w:rsidR="00E41AD3" w:rsidRPr="00E41AD3" w:rsidRDefault="00E41AD3" w:rsidP="00E41AD3">
      <w:pPr>
        <w:jc w:val="center"/>
        <w:rPr>
          <w:rFonts w:ascii="Arial" w:hAnsi="Arial" w:cs="Arial"/>
          <w:b/>
        </w:rPr>
      </w:pPr>
      <w:r w:rsidRPr="00E41AD3">
        <w:rPr>
          <w:rFonts w:ascii="Arial" w:hAnsi="Arial" w:cs="Arial"/>
          <w:b/>
        </w:rPr>
        <w:t>Distribución de utilidades y fondo de reserva</w:t>
      </w:r>
    </w:p>
    <w:p w14:paraId="3DF9455C" w14:textId="77777777" w:rsidR="00E41AD3" w:rsidRPr="00E41AD3" w:rsidRDefault="00E41AD3" w:rsidP="00E41AD3">
      <w:pPr>
        <w:jc w:val="center"/>
        <w:rPr>
          <w:rFonts w:ascii="Arial" w:hAnsi="Arial" w:cs="Arial"/>
          <w:b/>
          <w:lang w:val="es-ES_tradnl" w:eastAsia="es-ES_tradnl"/>
        </w:rPr>
      </w:pPr>
    </w:p>
    <w:p w14:paraId="1EE6B191"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33. Utilidades</w:t>
      </w:r>
    </w:p>
    <w:p w14:paraId="1336C4AC" w14:textId="77777777" w:rsidR="00E41AD3" w:rsidRPr="00E41AD3" w:rsidRDefault="00E41AD3" w:rsidP="00E41AD3">
      <w:pPr>
        <w:spacing w:line="360" w:lineRule="auto"/>
        <w:jc w:val="both"/>
        <w:rPr>
          <w:rFonts w:ascii="Arial" w:hAnsi="Arial" w:cs="Arial"/>
        </w:rPr>
      </w:pPr>
      <w:r w:rsidRPr="00E41AD3">
        <w:rPr>
          <w:rFonts w:ascii="Arial" w:hAnsi="Arial" w:cs="Arial"/>
        </w:rPr>
        <w:t>Las utilidades de la empresa podrán ser distribuidas en cualquier momento, previa aprobación de los estados financieros respectivos por la asamblea, conforme a lo establecido en los artículos 19, 20 y demás aplicables de la ley general.</w:t>
      </w:r>
    </w:p>
    <w:p w14:paraId="3723A86B" w14:textId="77777777" w:rsidR="00E41AD3" w:rsidRPr="00E41AD3" w:rsidRDefault="00E41AD3" w:rsidP="00E41AD3">
      <w:pPr>
        <w:jc w:val="center"/>
        <w:rPr>
          <w:rFonts w:ascii="Arial" w:hAnsi="Arial" w:cs="Arial"/>
          <w:b/>
          <w:lang w:val="es-ES_tradnl" w:eastAsia="es-ES_tradnl"/>
        </w:rPr>
      </w:pPr>
    </w:p>
    <w:p w14:paraId="6E00D19B"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34. Fondo de reserva</w:t>
      </w:r>
    </w:p>
    <w:p w14:paraId="3076251D" w14:textId="77777777" w:rsidR="00E41AD3" w:rsidRPr="00E41AD3" w:rsidRDefault="00E41AD3" w:rsidP="00E41AD3">
      <w:pPr>
        <w:spacing w:line="360" w:lineRule="auto"/>
        <w:jc w:val="both"/>
        <w:rPr>
          <w:rFonts w:ascii="Arial" w:hAnsi="Arial" w:cs="Arial"/>
        </w:rPr>
      </w:pPr>
      <w:r w:rsidRPr="00E41AD3">
        <w:rPr>
          <w:rFonts w:ascii="Arial" w:hAnsi="Arial" w:cs="Arial"/>
        </w:rPr>
        <w:t>Al menos el 5% de las utilidades netas deberá separarse anualmente para formar el fondo de reserva, hasta que importe la quinta parte del capital social. El fondo de reserva deberá ser reconstituido de la misma manera cuando disminuya por cualquier motivo, en términos de lo previsto por la ley general.</w:t>
      </w:r>
    </w:p>
    <w:p w14:paraId="3F7AA27A" w14:textId="77777777" w:rsidR="00E41AD3" w:rsidRPr="00E41AD3" w:rsidRDefault="00E41AD3" w:rsidP="00E41AD3">
      <w:pPr>
        <w:jc w:val="center"/>
        <w:rPr>
          <w:rFonts w:ascii="Arial" w:hAnsi="Arial" w:cs="Arial"/>
          <w:b/>
          <w:lang w:val="es-ES_tradnl" w:eastAsia="es-ES_tradnl"/>
        </w:rPr>
      </w:pPr>
    </w:p>
    <w:p w14:paraId="5EB7ED19" w14:textId="77777777" w:rsidR="00E41AD3" w:rsidRPr="00E41AD3" w:rsidRDefault="00E41AD3" w:rsidP="00E41AD3">
      <w:pPr>
        <w:spacing w:line="360" w:lineRule="auto"/>
        <w:jc w:val="center"/>
        <w:rPr>
          <w:rFonts w:ascii="Arial" w:hAnsi="Arial" w:cs="Arial"/>
          <w:b/>
        </w:rPr>
      </w:pPr>
      <w:r w:rsidRPr="00E41AD3">
        <w:rPr>
          <w:rFonts w:ascii="Arial" w:hAnsi="Arial" w:cs="Arial"/>
          <w:b/>
        </w:rPr>
        <w:t>Capítulo VI</w:t>
      </w:r>
    </w:p>
    <w:p w14:paraId="510FBC8F" w14:textId="77777777" w:rsidR="00E41AD3" w:rsidRPr="00E41AD3" w:rsidRDefault="00E41AD3" w:rsidP="00E41AD3">
      <w:pPr>
        <w:jc w:val="center"/>
        <w:rPr>
          <w:rFonts w:ascii="Arial" w:hAnsi="Arial" w:cs="Arial"/>
          <w:b/>
        </w:rPr>
      </w:pPr>
      <w:r w:rsidRPr="00E41AD3">
        <w:rPr>
          <w:rFonts w:ascii="Arial" w:hAnsi="Arial" w:cs="Arial"/>
          <w:b/>
        </w:rPr>
        <w:t>Supervisión, control y vigilancia</w:t>
      </w:r>
    </w:p>
    <w:p w14:paraId="63C1AA0A" w14:textId="77777777" w:rsidR="00E41AD3" w:rsidRPr="00E41AD3" w:rsidRDefault="00E41AD3" w:rsidP="00E41AD3">
      <w:pPr>
        <w:jc w:val="center"/>
        <w:rPr>
          <w:rFonts w:ascii="Arial" w:hAnsi="Arial" w:cs="Arial"/>
          <w:b/>
          <w:lang w:val="es-ES_tradnl" w:eastAsia="es-ES_tradnl"/>
        </w:rPr>
      </w:pPr>
    </w:p>
    <w:p w14:paraId="17A537A6"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35. Órgano de control interno</w:t>
      </w:r>
    </w:p>
    <w:p w14:paraId="38549201" w14:textId="77777777" w:rsidR="00E41AD3" w:rsidRPr="00E41AD3" w:rsidRDefault="00E41AD3" w:rsidP="00E41AD3">
      <w:pPr>
        <w:spacing w:line="360" w:lineRule="auto"/>
        <w:jc w:val="both"/>
        <w:rPr>
          <w:rFonts w:ascii="Arial" w:hAnsi="Arial" w:cs="Arial"/>
        </w:rPr>
      </w:pPr>
      <w:r w:rsidRPr="00E41AD3">
        <w:rPr>
          <w:rFonts w:ascii="Arial" w:hAnsi="Arial" w:cs="Arial"/>
        </w:rPr>
        <w:t>La vigilancia, control y evaluación de la sociedad estará a cargo del órgano de control interno y la Secretaría de la Contraloría General designará a las personas comisarias en los términos del artículo 119 del Código de la Administración Pública de Yucatán y demás disposiciones aplicables, sin perjuicio de lo establecido en los estatutos de la sociedad y en la legislación civil o mercantil aplicable.</w:t>
      </w:r>
    </w:p>
    <w:p w14:paraId="1F71FAC5" w14:textId="77777777" w:rsidR="00E41AD3" w:rsidRPr="00E41AD3" w:rsidRDefault="00E41AD3" w:rsidP="00E41AD3">
      <w:pPr>
        <w:spacing w:line="360" w:lineRule="auto"/>
        <w:jc w:val="both"/>
        <w:rPr>
          <w:rFonts w:ascii="Arial" w:hAnsi="Arial" w:cs="Arial"/>
        </w:rPr>
      </w:pPr>
    </w:p>
    <w:p w14:paraId="72AE1933" w14:textId="77777777" w:rsidR="00E41AD3" w:rsidRPr="00E41AD3" w:rsidRDefault="00E41AD3" w:rsidP="00E41AD3">
      <w:pPr>
        <w:spacing w:line="360" w:lineRule="auto"/>
        <w:jc w:val="both"/>
        <w:rPr>
          <w:rFonts w:ascii="Arial" w:hAnsi="Arial" w:cs="Arial"/>
        </w:rPr>
      </w:pPr>
      <w:r w:rsidRPr="00E41AD3">
        <w:rPr>
          <w:rFonts w:ascii="Arial" w:hAnsi="Arial" w:cs="Arial"/>
        </w:rPr>
        <w:t>La Secretaría de la Contraloría General podrá realizar visitas y auditorías a la sociedad, a fin de supervisar su adecuado funcionamiento, el control y evaluación, el cumplimiento de sus obligaciones y facultades y, en su caso, promover lo necesario para corregir las deficiencias u omisiones en que se hubiera incurrido.</w:t>
      </w:r>
    </w:p>
    <w:p w14:paraId="1C09BE3A" w14:textId="77777777" w:rsidR="00E41AD3" w:rsidRPr="00E41AD3" w:rsidRDefault="00E41AD3" w:rsidP="00E41AD3">
      <w:pPr>
        <w:spacing w:line="360" w:lineRule="auto"/>
        <w:jc w:val="both"/>
        <w:rPr>
          <w:rFonts w:ascii="Arial" w:hAnsi="Arial" w:cs="Arial"/>
        </w:rPr>
      </w:pPr>
    </w:p>
    <w:p w14:paraId="3CD384EC" w14:textId="77777777" w:rsidR="00E41AD3" w:rsidRPr="00E41AD3" w:rsidRDefault="00E41AD3" w:rsidP="00E41AD3">
      <w:pPr>
        <w:spacing w:line="360" w:lineRule="auto"/>
        <w:jc w:val="both"/>
        <w:rPr>
          <w:rFonts w:ascii="Arial" w:hAnsi="Arial" w:cs="Arial"/>
        </w:rPr>
      </w:pPr>
      <w:r w:rsidRPr="00E41AD3">
        <w:rPr>
          <w:rFonts w:ascii="Arial" w:hAnsi="Arial" w:cs="Arial"/>
        </w:rPr>
        <w:t>La supervisión, control y vigilancia de la sociedad deberá ajustarse a lo dispuesto por la ley general, el Código de la Administración Pública de Yucatán, los estatutos sociales y demás disposiciones aplicables.</w:t>
      </w:r>
    </w:p>
    <w:p w14:paraId="199F2103" w14:textId="77777777" w:rsidR="00E41AD3" w:rsidRPr="00E41AD3" w:rsidRDefault="00E41AD3" w:rsidP="00E41AD3">
      <w:pPr>
        <w:spacing w:line="360" w:lineRule="auto"/>
        <w:jc w:val="both"/>
        <w:rPr>
          <w:rFonts w:ascii="Arial" w:hAnsi="Arial" w:cs="Arial"/>
        </w:rPr>
      </w:pPr>
    </w:p>
    <w:p w14:paraId="08C22A50" w14:textId="77777777" w:rsidR="00E41AD3" w:rsidRPr="00E41AD3" w:rsidRDefault="00E41AD3" w:rsidP="00E41AD3">
      <w:pPr>
        <w:spacing w:line="360" w:lineRule="auto"/>
        <w:jc w:val="both"/>
        <w:rPr>
          <w:rFonts w:ascii="Arial" w:hAnsi="Arial" w:cs="Arial"/>
        </w:rPr>
      </w:pPr>
      <w:r w:rsidRPr="00E41AD3">
        <w:rPr>
          <w:rFonts w:ascii="Arial" w:hAnsi="Arial" w:cs="Arial"/>
        </w:rPr>
        <w:t>La persona comisaria pública no formará parte del consejo, pero podrá asistir a sus sesiones únicamente con derecho a voz.</w:t>
      </w:r>
    </w:p>
    <w:p w14:paraId="1BDDF7B6" w14:textId="77777777" w:rsidR="00E41AD3" w:rsidRPr="00E41AD3" w:rsidRDefault="00E41AD3" w:rsidP="00E41AD3">
      <w:pPr>
        <w:spacing w:line="360" w:lineRule="auto"/>
        <w:jc w:val="center"/>
        <w:rPr>
          <w:rFonts w:ascii="Arial" w:hAnsi="Arial" w:cs="Arial"/>
          <w:b/>
          <w:lang w:val="es-ES_tradnl" w:eastAsia="es-ES_tradnl"/>
        </w:rPr>
      </w:pPr>
    </w:p>
    <w:p w14:paraId="2D74C0E2" w14:textId="77777777" w:rsidR="00E41AD3" w:rsidRPr="00E41AD3" w:rsidRDefault="00E41AD3" w:rsidP="00E41AD3">
      <w:pPr>
        <w:spacing w:line="360" w:lineRule="auto"/>
        <w:jc w:val="center"/>
        <w:rPr>
          <w:rFonts w:ascii="Arial" w:hAnsi="Arial" w:cs="Arial"/>
          <w:b/>
        </w:rPr>
      </w:pPr>
      <w:r w:rsidRPr="00E41AD3">
        <w:rPr>
          <w:rFonts w:ascii="Arial" w:hAnsi="Arial" w:cs="Arial"/>
          <w:b/>
        </w:rPr>
        <w:t>Capítulo VII</w:t>
      </w:r>
    </w:p>
    <w:p w14:paraId="731867AE" w14:textId="77777777" w:rsidR="00E41AD3" w:rsidRPr="00E41AD3" w:rsidRDefault="00E41AD3" w:rsidP="00E41AD3">
      <w:pPr>
        <w:spacing w:line="360" w:lineRule="auto"/>
        <w:jc w:val="center"/>
        <w:rPr>
          <w:rFonts w:ascii="Arial" w:hAnsi="Arial" w:cs="Arial"/>
          <w:b/>
        </w:rPr>
      </w:pPr>
      <w:r w:rsidRPr="00E41AD3">
        <w:rPr>
          <w:rFonts w:ascii="Arial" w:hAnsi="Arial" w:cs="Arial"/>
          <w:b/>
        </w:rPr>
        <w:t>Relaciones laborales</w:t>
      </w:r>
    </w:p>
    <w:p w14:paraId="0A4E664A" w14:textId="77777777" w:rsidR="00E41AD3" w:rsidRPr="00E41AD3" w:rsidRDefault="00E41AD3" w:rsidP="00E41AD3">
      <w:pPr>
        <w:spacing w:line="360" w:lineRule="auto"/>
        <w:jc w:val="center"/>
        <w:rPr>
          <w:rFonts w:ascii="Arial" w:hAnsi="Arial" w:cs="Arial"/>
          <w:b/>
          <w:lang w:val="es-ES_tradnl" w:eastAsia="es-ES_tradnl"/>
        </w:rPr>
      </w:pPr>
    </w:p>
    <w:p w14:paraId="7CB6E3E5" w14:textId="77777777" w:rsidR="00E41AD3" w:rsidRPr="00E41AD3" w:rsidRDefault="00E41AD3" w:rsidP="00E41AD3">
      <w:pPr>
        <w:spacing w:line="360" w:lineRule="auto"/>
        <w:rPr>
          <w:rFonts w:ascii="Arial" w:hAnsi="Arial" w:cs="Arial"/>
          <w:b/>
        </w:rPr>
      </w:pPr>
      <w:r w:rsidRPr="00E41AD3">
        <w:rPr>
          <w:rFonts w:ascii="Arial" w:hAnsi="Arial" w:cs="Arial"/>
          <w:b/>
        </w:rPr>
        <w:t>Artículo 36. Relaciones laborales</w:t>
      </w:r>
    </w:p>
    <w:p w14:paraId="0F51BF2E" w14:textId="77777777" w:rsidR="00E41AD3" w:rsidRPr="00E41AD3" w:rsidRDefault="00E41AD3" w:rsidP="00E41AD3">
      <w:pPr>
        <w:spacing w:line="360" w:lineRule="auto"/>
        <w:jc w:val="both"/>
        <w:rPr>
          <w:rFonts w:ascii="Arial" w:hAnsi="Arial" w:cs="Arial"/>
        </w:rPr>
      </w:pPr>
      <w:r w:rsidRPr="00E41AD3">
        <w:rPr>
          <w:rFonts w:ascii="Arial" w:hAnsi="Arial" w:cs="Arial"/>
        </w:rPr>
        <w:t>Las relaciones laborales entre la sociedad y sus trabajadores, independientemente de la naturaleza de su contratación, se regirán por lo dispuesto en la Ley de los Trabajadores al Servicio del Estado y Municipios de Yucatán.</w:t>
      </w:r>
    </w:p>
    <w:p w14:paraId="4E200C45" w14:textId="58FAEAEA" w:rsidR="00E41AD3" w:rsidRPr="00E41AD3" w:rsidRDefault="00E41AD3" w:rsidP="00E41AD3">
      <w:pPr>
        <w:spacing w:line="360" w:lineRule="auto"/>
        <w:jc w:val="center"/>
        <w:rPr>
          <w:rFonts w:ascii="Arial" w:hAnsi="Arial" w:cs="Arial"/>
          <w:b/>
          <w:lang w:val="es-ES_tradnl" w:eastAsia="es-ES_tradnl"/>
        </w:rPr>
      </w:pPr>
    </w:p>
    <w:p w14:paraId="3E8394A0" w14:textId="77777777" w:rsidR="00E41AD3" w:rsidRPr="00E41AD3" w:rsidRDefault="00E41AD3" w:rsidP="00E41AD3">
      <w:pPr>
        <w:spacing w:line="360" w:lineRule="auto"/>
        <w:jc w:val="center"/>
        <w:rPr>
          <w:rFonts w:ascii="Arial" w:hAnsi="Arial" w:cs="Arial"/>
          <w:b/>
        </w:rPr>
      </w:pPr>
      <w:r w:rsidRPr="00E41AD3">
        <w:rPr>
          <w:rFonts w:ascii="Arial" w:hAnsi="Arial" w:cs="Arial"/>
          <w:b/>
        </w:rPr>
        <w:t>Capítulo VIII</w:t>
      </w:r>
    </w:p>
    <w:p w14:paraId="58E984A2" w14:textId="77777777" w:rsidR="00E41AD3" w:rsidRPr="00E41AD3" w:rsidRDefault="00E41AD3" w:rsidP="00E41AD3">
      <w:pPr>
        <w:spacing w:line="360" w:lineRule="auto"/>
        <w:jc w:val="center"/>
        <w:rPr>
          <w:rFonts w:ascii="Arial" w:hAnsi="Arial" w:cs="Arial"/>
          <w:b/>
        </w:rPr>
      </w:pPr>
      <w:r w:rsidRPr="00E41AD3">
        <w:rPr>
          <w:rFonts w:ascii="Arial" w:hAnsi="Arial" w:cs="Arial"/>
          <w:b/>
        </w:rPr>
        <w:t>Disolución y liquidación de la sociedad</w:t>
      </w:r>
    </w:p>
    <w:p w14:paraId="119211C6" w14:textId="77777777" w:rsidR="00E41AD3" w:rsidRPr="00E41AD3" w:rsidRDefault="00E41AD3" w:rsidP="00E41AD3">
      <w:pPr>
        <w:spacing w:line="360" w:lineRule="auto"/>
        <w:jc w:val="center"/>
        <w:rPr>
          <w:rFonts w:ascii="Arial" w:hAnsi="Arial" w:cs="Arial"/>
          <w:b/>
          <w:lang w:val="es-ES_tradnl" w:eastAsia="es-ES_tradnl"/>
        </w:rPr>
      </w:pPr>
    </w:p>
    <w:p w14:paraId="2BC08105"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37. Disolución</w:t>
      </w:r>
    </w:p>
    <w:p w14:paraId="1322571D" w14:textId="77777777" w:rsidR="00E41AD3" w:rsidRPr="00E41AD3" w:rsidRDefault="00E41AD3" w:rsidP="00E41AD3">
      <w:pPr>
        <w:spacing w:line="360" w:lineRule="auto"/>
        <w:jc w:val="both"/>
        <w:rPr>
          <w:rFonts w:ascii="Arial" w:hAnsi="Arial" w:cs="Arial"/>
        </w:rPr>
      </w:pPr>
      <w:r w:rsidRPr="00E41AD3">
        <w:rPr>
          <w:rFonts w:ascii="Arial" w:hAnsi="Arial" w:cs="Arial"/>
        </w:rPr>
        <w:t>La sociedad se disolverá por las causas enumeradas en el artículo 229 de la ley general, tomando en cuenta las disposiciones previstas en el artículo 91 del Código de la Administración Pública de Yucatán.</w:t>
      </w:r>
    </w:p>
    <w:p w14:paraId="2774B327" w14:textId="77777777" w:rsidR="00E41AD3" w:rsidRPr="00E41AD3" w:rsidRDefault="00E41AD3" w:rsidP="00E41AD3">
      <w:pPr>
        <w:spacing w:line="360" w:lineRule="auto"/>
        <w:jc w:val="center"/>
        <w:rPr>
          <w:rFonts w:ascii="Arial" w:hAnsi="Arial" w:cs="Arial"/>
          <w:b/>
          <w:lang w:val="es-ES_tradnl" w:eastAsia="es-ES_tradnl"/>
        </w:rPr>
      </w:pPr>
    </w:p>
    <w:p w14:paraId="43099AD0" w14:textId="77777777" w:rsidR="00E41AD3" w:rsidRPr="00E41AD3" w:rsidRDefault="00E41AD3" w:rsidP="00E41AD3">
      <w:pPr>
        <w:spacing w:line="360" w:lineRule="auto"/>
        <w:rPr>
          <w:rFonts w:ascii="Arial" w:hAnsi="Arial" w:cs="Arial"/>
          <w:b/>
        </w:rPr>
      </w:pPr>
      <w:r w:rsidRPr="00E41AD3">
        <w:rPr>
          <w:rFonts w:ascii="Arial" w:hAnsi="Arial" w:cs="Arial"/>
          <w:b/>
        </w:rPr>
        <w:t>Artículo 38. Bases para la liquidación</w:t>
      </w:r>
    </w:p>
    <w:p w14:paraId="6284E784" w14:textId="77777777" w:rsidR="00E41AD3" w:rsidRPr="00E41AD3" w:rsidRDefault="00E41AD3" w:rsidP="00E41AD3">
      <w:pPr>
        <w:spacing w:line="360" w:lineRule="auto"/>
        <w:jc w:val="both"/>
        <w:rPr>
          <w:rFonts w:ascii="Arial" w:hAnsi="Arial" w:cs="Arial"/>
        </w:rPr>
      </w:pPr>
      <w:r w:rsidRPr="00E41AD3">
        <w:rPr>
          <w:rFonts w:ascii="Arial" w:hAnsi="Arial" w:cs="Arial"/>
        </w:rPr>
        <w:t>Una vez que se actualice cualquiera de las causas de disolución, la asamblea, por el voto favorable de al menos el 90% del capital social, pondrá la sociedad en liquidación y designará a uno o más liquidadores, que tendrán las siguientes facultades:</w:t>
      </w:r>
    </w:p>
    <w:p w14:paraId="1FB29782" w14:textId="77777777" w:rsidR="00E41AD3" w:rsidRPr="00E41AD3" w:rsidRDefault="00E41AD3" w:rsidP="00E41AD3">
      <w:pPr>
        <w:spacing w:line="360" w:lineRule="auto"/>
        <w:jc w:val="both"/>
        <w:rPr>
          <w:rFonts w:ascii="Arial" w:hAnsi="Arial" w:cs="Arial"/>
        </w:rPr>
      </w:pPr>
    </w:p>
    <w:p w14:paraId="216B26ED" w14:textId="77777777" w:rsidR="00E41AD3" w:rsidRPr="00E41AD3" w:rsidRDefault="00E41AD3" w:rsidP="00E41AD3">
      <w:pPr>
        <w:spacing w:line="360" w:lineRule="auto"/>
        <w:jc w:val="both"/>
        <w:rPr>
          <w:rFonts w:ascii="Arial" w:hAnsi="Arial" w:cs="Arial"/>
        </w:rPr>
      </w:pPr>
      <w:r w:rsidRPr="00E41AD3">
        <w:rPr>
          <w:rFonts w:ascii="Arial" w:hAnsi="Arial" w:cs="Arial"/>
          <w:b/>
          <w:bCs/>
        </w:rPr>
        <w:lastRenderedPageBreak/>
        <w:t xml:space="preserve">I. </w:t>
      </w:r>
      <w:r w:rsidRPr="00E41AD3">
        <w:rPr>
          <w:rFonts w:ascii="Arial" w:hAnsi="Arial" w:cs="Arial"/>
        </w:rPr>
        <w:t>Concluir las operaciones sociales que hubieren quedado pendientes al tiempo de la disolución.</w:t>
      </w:r>
    </w:p>
    <w:p w14:paraId="26C11DA1"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 </w:t>
      </w:r>
      <w:r w:rsidRPr="00E41AD3">
        <w:rPr>
          <w:rFonts w:ascii="Arial" w:hAnsi="Arial" w:cs="Arial"/>
        </w:rPr>
        <w:t>Cobrar lo que se deba a la sociedad y pagar a sus acreedores.</w:t>
      </w:r>
    </w:p>
    <w:p w14:paraId="599A608F"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III. </w:t>
      </w:r>
      <w:r w:rsidRPr="00E41AD3">
        <w:rPr>
          <w:rFonts w:ascii="Arial" w:hAnsi="Arial" w:cs="Arial"/>
        </w:rPr>
        <w:t>Vender los bienes de la sociedad.</w:t>
      </w:r>
    </w:p>
    <w:p w14:paraId="12773B33"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Distribuir el remanente entre los accionistas, en proporción a su participación o interés en el capital social de la sociedad, después de pagadas todas las deudas de la sociedad.</w:t>
      </w:r>
    </w:p>
    <w:p w14:paraId="0326C090"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 </w:t>
      </w:r>
      <w:r w:rsidRPr="00E41AD3">
        <w:rPr>
          <w:rFonts w:ascii="Arial" w:hAnsi="Arial" w:cs="Arial"/>
        </w:rPr>
        <w:t>Practicar el balance final de liquidación que deberá someterse a la aprobación de la asamblea y posteriormente ser depositado en el Registro Público de la Propiedad y del Comercio.</w:t>
      </w:r>
    </w:p>
    <w:p w14:paraId="00B60E29"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VI. </w:t>
      </w:r>
      <w:r w:rsidRPr="00E41AD3">
        <w:rPr>
          <w:rFonts w:ascii="Arial" w:hAnsi="Arial" w:cs="Arial"/>
        </w:rPr>
        <w:t>Obtener el certificado de cancelación de la inscripción de la sociedad en el Registro Público de la Propiedad y del Comercio de su domicilio social, una vez concluida la liquidación.</w:t>
      </w:r>
    </w:p>
    <w:p w14:paraId="6349F710" w14:textId="77777777" w:rsidR="00E41AD3" w:rsidRPr="00E41AD3" w:rsidRDefault="00E41AD3" w:rsidP="00E41AD3">
      <w:pPr>
        <w:spacing w:line="360" w:lineRule="auto"/>
        <w:jc w:val="both"/>
        <w:rPr>
          <w:rFonts w:ascii="Arial" w:hAnsi="Arial" w:cs="Arial"/>
        </w:rPr>
      </w:pPr>
    </w:p>
    <w:p w14:paraId="27980C2E" w14:textId="77777777" w:rsidR="00E41AD3" w:rsidRPr="00E41AD3" w:rsidRDefault="00E41AD3" w:rsidP="00E41AD3">
      <w:pPr>
        <w:spacing w:line="360" w:lineRule="auto"/>
        <w:jc w:val="both"/>
        <w:rPr>
          <w:rFonts w:ascii="Arial" w:hAnsi="Arial" w:cs="Arial"/>
        </w:rPr>
      </w:pPr>
      <w:r w:rsidRPr="00E41AD3">
        <w:rPr>
          <w:rFonts w:ascii="Arial" w:hAnsi="Arial" w:cs="Arial"/>
        </w:rPr>
        <w:t>Si la asamblea no hace la designación de liquidadores, lo hará un juez de lo civil o de distrito del domicilio de la sociedad a pedimento de cualquier accionista.</w:t>
      </w:r>
    </w:p>
    <w:p w14:paraId="0F18129C" w14:textId="77777777" w:rsidR="00E41AD3" w:rsidRPr="00E41AD3" w:rsidRDefault="00E41AD3" w:rsidP="00E41AD3">
      <w:pPr>
        <w:spacing w:line="360" w:lineRule="auto"/>
        <w:jc w:val="both"/>
        <w:rPr>
          <w:rFonts w:ascii="Arial" w:hAnsi="Arial" w:cs="Arial"/>
        </w:rPr>
      </w:pPr>
    </w:p>
    <w:p w14:paraId="298EB29B" w14:textId="77777777" w:rsidR="00E41AD3" w:rsidRPr="00E41AD3" w:rsidRDefault="00E41AD3" w:rsidP="00E41AD3">
      <w:pPr>
        <w:spacing w:line="360" w:lineRule="auto"/>
        <w:jc w:val="both"/>
        <w:rPr>
          <w:rFonts w:ascii="Arial" w:hAnsi="Arial" w:cs="Arial"/>
        </w:rPr>
      </w:pPr>
      <w:r w:rsidRPr="00E41AD3">
        <w:rPr>
          <w:rFonts w:ascii="Arial" w:hAnsi="Arial" w:cs="Arial"/>
        </w:rPr>
        <w:t>Durante el período de liquidación, las asambleas deberán ser convocadas y celebradas en la forma prevista en sus estatutos. El liquidador o los liquidadores de la sociedad asumirán las funciones que corresponden habitualmente al consejo durante la existencia normal de la sociedad, con los requerimientos especiales que se deriven del estado de liquidación.</w:t>
      </w:r>
    </w:p>
    <w:p w14:paraId="6266A62B" w14:textId="77777777" w:rsidR="00E41AD3" w:rsidRPr="00E41AD3" w:rsidRDefault="00E41AD3" w:rsidP="00E41AD3">
      <w:pPr>
        <w:spacing w:line="360" w:lineRule="auto"/>
        <w:jc w:val="center"/>
        <w:rPr>
          <w:rFonts w:ascii="Arial" w:hAnsi="Arial" w:cs="Arial"/>
          <w:b/>
          <w:lang w:val="es-ES_tradnl" w:eastAsia="es-ES_tradnl"/>
        </w:rPr>
      </w:pPr>
    </w:p>
    <w:p w14:paraId="1701B2DD" w14:textId="77777777" w:rsidR="00E41AD3" w:rsidRPr="00E41AD3" w:rsidRDefault="00E41AD3" w:rsidP="00E41AD3">
      <w:pPr>
        <w:spacing w:line="360" w:lineRule="auto"/>
        <w:jc w:val="center"/>
        <w:rPr>
          <w:rFonts w:ascii="Arial" w:hAnsi="Arial" w:cs="Arial"/>
          <w:b/>
          <w:bCs/>
        </w:rPr>
      </w:pPr>
      <w:r w:rsidRPr="00E41AD3">
        <w:rPr>
          <w:rFonts w:ascii="Arial" w:hAnsi="Arial" w:cs="Arial"/>
          <w:b/>
        </w:rPr>
        <w:t>Transitorios</w:t>
      </w:r>
    </w:p>
    <w:p w14:paraId="373789B3" w14:textId="77777777" w:rsidR="00E41AD3" w:rsidRPr="00E41AD3" w:rsidRDefault="00E41AD3" w:rsidP="00E41AD3">
      <w:pPr>
        <w:spacing w:line="360" w:lineRule="auto"/>
        <w:jc w:val="both"/>
        <w:rPr>
          <w:rFonts w:ascii="Arial" w:hAnsi="Arial" w:cs="Arial"/>
          <w:b/>
          <w:bCs/>
        </w:rPr>
      </w:pPr>
    </w:p>
    <w:p w14:paraId="68AA6174" w14:textId="77777777" w:rsidR="00E41AD3" w:rsidRPr="00E41AD3" w:rsidRDefault="00E41AD3" w:rsidP="00E41AD3">
      <w:pPr>
        <w:spacing w:line="360" w:lineRule="auto"/>
        <w:jc w:val="both"/>
        <w:rPr>
          <w:rFonts w:ascii="Arial" w:hAnsi="Arial" w:cs="Arial"/>
          <w:b/>
        </w:rPr>
      </w:pPr>
      <w:r w:rsidRPr="00E41AD3">
        <w:rPr>
          <w:rFonts w:ascii="Arial" w:hAnsi="Arial" w:cs="Arial"/>
          <w:b/>
          <w:bCs/>
        </w:rPr>
        <w:t xml:space="preserve">Artículo Primero. </w:t>
      </w:r>
      <w:r w:rsidRPr="00E41AD3">
        <w:rPr>
          <w:rFonts w:ascii="Arial" w:hAnsi="Arial" w:cs="Arial"/>
          <w:b/>
        </w:rPr>
        <w:t>Entrada en vigor</w:t>
      </w:r>
    </w:p>
    <w:p w14:paraId="6B699FA4" w14:textId="77777777" w:rsidR="00E41AD3" w:rsidRPr="00E41AD3" w:rsidRDefault="00E41AD3" w:rsidP="00E41AD3">
      <w:pPr>
        <w:spacing w:line="360" w:lineRule="auto"/>
        <w:jc w:val="both"/>
        <w:rPr>
          <w:rFonts w:ascii="Arial" w:hAnsi="Arial" w:cs="Arial"/>
        </w:rPr>
      </w:pPr>
      <w:r w:rsidRPr="00E41AD3">
        <w:rPr>
          <w:rFonts w:ascii="Arial" w:hAnsi="Arial" w:cs="Arial"/>
          <w:lang w:val="es-ES_tradnl"/>
        </w:rPr>
        <w:t>Este decreto entrará en vigor el día siguiente al de su publicación en el Diario Oficial del Gobierno del Estado de Yucatán</w:t>
      </w:r>
      <w:r w:rsidRPr="00E41AD3">
        <w:rPr>
          <w:rFonts w:ascii="Arial" w:hAnsi="Arial" w:cs="Arial"/>
        </w:rPr>
        <w:t>.</w:t>
      </w:r>
    </w:p>
    <w:p w14:paraId="4E1E441F" w14:textId="77777777" w:rsidR="00E41AD3" w:rsidRPr="00E41AD3" w:rsidRDefault="00E41AD3" w:rsidP="00E41AD3">
      <w:pPr>
        <w:spacing w:line="360" w:lineRule="auto"/>
        <w:jc w:val="both"/>
        <w:rPr>
          <w:rFonts w:ascii="Arial" w:hAnsi="Arial" w:cs="Arial"/>
          <w:b/>
        </w:rPr>
      </w:pPr>
    </w:p>
    <w:p w14:paraId="7A2848AD" w14:textId="77777777" w:rsidR="00E41AD3" w:rsidRPr="00E41AD3" w:rsidRDefault="00E41AD3" w:rsidP="00E41AD3">
      <w:pPr>
        <w:spacing w:line="360" w:lineRule="auto"/>
        <w:jc w:val="both"/>
        <w:rPr>
          <w:rFonts w:ascii="Arial" w:hAnsi="Arial" w:cs="Arial"/>
          <w:b/>
        </w:rPr>
      </w:pPr>
      <w:r w:rsidRPr="00E41AD3">
        <w:rPr>
          <w:rFonts w:ascii="Arial" w:hAnsi="Arial" w:cs="Arial"/>
          <w:b/>
        </w:rPr>
        <w:lastRenderedPageBreak/>
        <w:t>Artículo Segundo. Nombramiento de la persona titular de la dirección general</w:t>
      </w:r>
    </w:p>
    <w:p w14:paraId="767918DE" w14:textId="77777777" w:rsidR="00E41AD3" w:rsidRPr="00E41AD3" w:rsidRDefault="00E41AD3" w:rsidP="00E41AD3">
      <w:pPr>
        <w:spacing w:line="360" w:lineRule="auto"/>
        <w:jc w:val="both"/>
        <w:rPr>
          <w:rFonts w:ascii="Arial" w:eastAsia="Calibri" w:hAnsi="Arial" w:cs="Arial"/>
        </w:rPr>
      </w:pPr>
      <w:r w:rsidRPr="00E41AD3">
        <w:rPr>
          <w:rFonts w:ascii="Arial" w:eastAsia="Calibri" w:hAnsi="Arial" w:cs="Arial"/>
        </w:rPr>
        <w:t xml:space="preserve">La persona titular del Poder Ejecutivo deberá designar a la persona titular de la Dirección General de la </w:t>
      </w:r>
      <w:r w:rsidRPr="00E41AD3">
        <w:rPr>
          <w:rFonts w:ascii="Arial" w:hAnsi="Arial" w:cs="Arial"/>
          <w:lang w:val="es-ES_tradnl" w:eastAsia="es-ES_tradnl"/>
        </w:rPr>
        <w:t>Operadora Energética y Marítima de Yucatán, Sociedad Anónima de Capital Variable de Participación Estatal Mayoritaria</w:t>
      </w:r>
      <w:r w:rsidRPr="00E41AD3">
        <w:rPr>
          <w:rFonts w:ascii="Arial" w:eastAsia="Calibri" w:hAnsi="Arial" w:cs="Arial"/>
        </w:rPr>
        <w:t>, dentro de un plazo de treinta días naturales contado a partir de la entrada en vigor de este decreto.</w:t>
      </w:r>
    </w:p>
    <w:p w14:paraId="1EBBFEF3" w14:textId="2D12EC2D" w:rsidR="00E41AD3" w:rsidRPr="00E41AD3" w:rsidRDefault="00E41AD3" w:rsidP="00E41AD3">
      <w:pPr>
        <w:spacing w:line="360" w:lineRule="auto"/>
        <w:jc w:val="both"/>
        <w:rPr>
          <w:rFonts w:ascii="Arial" w:hAnsi="Arial" w:cs="Arial"/>
          <w:b/>
        </w:rPr>
      </w:pPr>
    </w:p>
    <w:p w14:paraId="2D308553" w14:textId="77777777" w:rsidR="00E41AD3" w:rsidRPr="00E41AD3" w:rsidRDefault="00E41AD3" w:rsidP="00E41AD3">
      <w:pPr>
        <w:spacing w:line="360" w:lineRule="auto"/>
        <w:jc w:val="both"/>
        <w:rPr>
          <w:rFonts w:ascii="Arial" w:hAnsi="Arial" w:cs="Arial"/>
          <w:b/>
        </w:rPr>
      </w:pPr>
      <w:r w:rsidRPr="00E41AD3">
        <w:rPr>
          <w:rFonts w:ascii="Arial" w:hAnsi="Arial" w:cs="Arial"/>
          <w:b/>
        </w:rPr>
        <w:t>Artículo Tercero. Designación de las personas consejeras independientes</w:t>
      </w:r>
    </w:p>
    <w:p w14:paraId="39777AD9" w14:textId="77777777" w:rsidR="00E41AD3" w:rsidRPr="00E41AD3" w:rsidRDefault="00E41AD3" w:rsidP="00E41AD3">
      <w:pPr>
        <w:spacing w:line="360" w:lineRule="auto"/>
        <w:jc w:val="both"/>
        <w:rPr>
          <w:rFonts w:ascii="Arial" w:hAnsi="Arial" w:cs="Arial"/>
        </w:rPr>
      </w:pPr>
      <w:r w:rsidRPr="00E41AD3">
        <w:rPr>
          <w:rFonts w:ascii="Arial" w:hAnsi="Arial" w:cs="Arial"/>
        </w:rPr>
        <w:t>Por única ocasión, para garantizar el nombramiento escalonado, la persona titular del Poder Ejecutivo deberá designar a las personas consejeras independientes del Consejo de Administración de la Operadora Energética y Marítima de Yucatán, Sociedad Anónima de Capital Variable de Participación Estatal Mayoritaria y remitir los expedientes al Congreso del estado para su ratificación, dentro de un plazo de treinta días naturales, contado a partir de la entrada en vigor de este decreto, de conformidad con lo siguiente:</w:t>
      </w:r>
    </w:p>
    <w:p w14:paraId="37B0AB6D" w14:textId="77777777" w:rsidR="00E41AD3" w:rsidRPr="00E41AD3" w:rsidRDefault="00E41AD3" w:rsidP="00E41AD3">
      <w:pPr>
        <w:jc w:val="both"/>
        <w:rPr>
          <w:rFonts w:ascii="Arial" w:hAnsi="Arial" w:cs="Arial"/>
        </w:rPr>
      </w:pPr>
    </w:p>
    <w:p w14:paraId="0FAD5136"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 </w:t>
      </w:r>
      <w:r w:rsidRPr="00E41AD3">
        <w:rPr>
          <w:rFonts w:ascii="Arial" w:hAnsi="Arial" w:cs="Arial"/>
        </w:rPr>
        <w:t>Designará un consejero independiente que durará seis años en el cargo, con posibilidad de ratificación, hasta por otro periodo de diez años.</w:t>
      </w:r>
    </w:p>
    <w:p w14:paraId="07114B94" w14:textId="77777777" w:rsidR="00E41AD3" w:rsidRPr="00E41AD3" w:rsidRDefault="00E41AD3" w:rsidP="00E41AD3">
      <w:pPr>
        <w:spacing w:line="360" w:lineRule="auto"/>
        <w:jc w:val="both"/>
        <w:rPr>
          <w:rFonts w:ascii="Arial" w:hAnsi="Arial" w:cs="Arial"/>
        </w:rPr>
      </w:pPr>
      <w:r w:rsidRPr="00E41AD3">
        <w:rPr>
          <w:rFonts w:ascii="Arial" w:hAnsi="Arial" w:cs="Arial"/>
          <w:b/>
          <w:bCs/>
        </w:rPr>
        <w:t>II.</w:t>
      </w:r>
      <w:r w:rsidRPr="00E41AD3">
        <w:rPr>
          <w:rFonts w:ascii="Arial" w:hAnsi="Arial" w:cs="Arial"/>
        </w:rPr>
        <w:t xml:space="preserve"> Designará un consejero independiente que durará siete años en el cargo, con posibilidad de ratificación, hasta por otro periodo de diez años.</w:t>
      </w:r>
    </w:p>
    <w:p w14:paraId="3D8D20C4" w14:textId="77777777" w:rsidR="00E41AD3" w:rsidRPr="00E41AD3" w:rsidRDefault="00E41AD3" w:rsidP="00E41AD3">
      <w:pPr>
        <w:spacing w:line="360" w:lineRule="auto"/>
        <w:jc w:val="both"/>
        <w:rPr>
          <w:rFonts w:ascii="Arial" w:hAnsi="Arial" w:cs="Arial"/>
        </w:rPr>
      </w:pPr>
      <w:r w:rsidRPr="00E41AD3">
        <w:rPr>
          <w:rFonts w:ascii="Arial" w:hAnsi="Arial" w:cs="Arial"/>
          <w:b/>
          <w:bCs/>
        </w:rPr>
        <w:t>III.</w:t>
      </w:r>
      <w:r w:rsidRPr="00E41AD3">
        <w:rPr>
          <w:rFonts w:ascii="Arial" w:hAnsi="Arial" w:cs="Arial"/>
        </w:rPr>
        <w:t xml:space="preserve"> Designará un consejero independiente que durará ocho años en el cargo, con posibilidad de ratificación, hasta por otro periodo de diez años.</w:t>
      </w:r>
    </w:p>
    <w:p w14:paraId="6A2EDB4A" w14:textId="77777777" w:rsidR="00E41AD3" w:rsidRPr="00E41AD3" w:rsidRDefault="00E41AD3" w:rsidP="00E41AD3">
      <w:pPr>
        <w:spacing w:line="360" w:lineRule="auto"/>
        <w:jc w:val="both"/>
        <w:rPr>
          <w:rFonts w:ascii="Arial" w:hAnsi="Arial" w:cs="Arial"/>
        </w:rPr>
      </w:pPr>
      <w:r w:rsidRPr="00E41AD3">
        <w:rPr>
          <w:rFonts w:ascii="Arial" w:hAnsi="Arial" w:cs="Arial"/>
          <w:b/>
          <w:bCs/>
        </w:rPr>
        <w:t xml:space="preserve">IV. </w:t>
      </w:r>
      <w:r w:rsidRPr="00E41AD3">
        <w:rPr>
          <w:rFonts w:ascii="Arial" w:hAnsi="Arial" w:cs="Arial"/>
        </w:rPr>
        <w:t>Designará un consejero independiente que durará nueve años en el cargo, con posibilidad de ratificación, hasta por otro periodo de diez años.</w:t>
      </w:r>
    </w:p>
    <w:p w14:paraId="229F88CA" w14:textId="77777777" w:rsidR="00E41AD3" w:rsidRPr="00E41AD3" w:rsidRDefault="00E41AD3" w:rsidP="00E41AD3">
      <w:pPr>
        <w:spacing w:line="360" w:lineRule="auto"/>
        <w:jc w:val="both"/>
        <w:rPr>
          <w:rFonts w:ascii="Arial" w:hAnsi="Arial" w:cs="Arial"/>
        </w:rPr>
      </w:pPr>
      <w:r w:rsidRPr="00E41AD3">
        <w:rPr>
          <w:rFonts w:ascii="Arial" w:hAnsi="Arial" w:cs="Arial"/>
          <w:b/>
          <w:bCs/>
        </w:rPr>
        <w:t>V.</w:t>
      </w:r>
      <w:r w:rsidRPr="00E41AD3">
        <w:rPr>
          <w:rFonts w:ascii="Arial" w:hAnsi="Arial" w:cs="Arial"/>
        </w:rPr>
        <w:t xml:space="preserve"> Designará un consejero independiente que durará diez años en el cargo, con posibilidad de ratificación, hasta por otro periodo de diez años.</w:t>
      </w:r>
    </w:p>
    <w:p w14:paraId="5D4F7E3B" w14:textId="77777777" w:rsidR="00E41AD3" w:rsidRPr="00E41AD3" w:rsidRDefault="00E41AD3" w:rsidP="00E41AD3">
      <w:pPr>
        <w:jc w:val="both"/>
        <w:rPr>
          <w:rFonts w:ascii="Arial" w:eastAsia="Calibri" w:hAnsi="Arial" w:cs="Arial"/>
          <w:b/>
        </w:rPr>
      </w:pPr>
    </w:p>
    <w:p w14:paraId="4DAA76E6" w14:textId="77777777" w:rsidR="00E41AD3" w:rsidRPr="00E41AD3" w:rsidRDefault="00E41AD3" w:rsidP="00E41AD3">
      <w:pPr>
        <w:spacing w:line="360" w:lineRule="auto"/>
        <w:jc w:val="both"/>
        <w:rPr>
          <w:rFonts w:ascii="Arial" w:eastAsia="Calibri" w:hAnsi="Arial" w:cs="Arial"/>
          <w:b/>
        </w:rPr>
      </w:pPr>
      <w:r w:rsidRPr="00E41AD3">
        <w:rPr>
          <w:rFonts w:ascii="Arial" w:eastAsia="Calibri" w:hAnsi="Arial" w:cs="Arial"/>
          <w:b/>
        </w:rPr>
        <w:t>Artículo Cuarto. Escritura pública constitutiva</w:t>
      </w:r>
    </w:p>
    <w:p w14:paraId="1FA02AC0" w14:textId="77777777" w:rsidR="00E41AD3" w:rsidRPr="00E41AD3" w:rsidRDefault="00E41AD3" w:rsidP="00E41AD3">
      <w:pPr>
        <w:spacing w:line="360" w:lineRule="auto"/>
        <w:jc w:val="both"/>
        <w:rPr>
          <w:rFonts w:ascii="Arial" w:eastAsia="Calibri" w:hAnsi="Arial" w:cs="Arial"/>
        </w:rPr>
      </w:pPr>
      <w:r w:rsidRPr="00E41AD3">
        <w:rPr>
          <w:rFonts w:ascii="Arial" w:eastAsia="Calibri" w:hAnsi="Arial" w:cs="Arial"/>
        </w:rPr>
        <w:t xml:space="preserve">La escritura constitutiva de la Operadora Energética y Marítima de Yucatán, Sociedad Anónima de Capital Variable de Participación Estatal Mayoritaria, que se regula en </w:t>
      </w:r>
      <w:r w:rsidRPr="00E41AD3">
        <w:rPr>
          <w:rFonts w:ascii="Arial" w:eastAsia="Calibri" w:hAnsi="Arial" w:cs="Arial"/>
        </w:rPr>
        <w:lastRenderedPageBreak/>
        <w:t>este decreto, deberá adecuarse conforme a lo previsto en este decreto y protocolizarse ante notario público, dentro de los treinta días siguientes a su entrada en vigor.</w:t>
      </w:r>
    </w:p>
    <w:p w14:paraId="5E94CF61" w14:textId="49FB33AB" w:rsidR="00E41AD3" w:rsidRPr="00E41AD3" w:rsidRDefault="00E41AD3" w:rsidP="00E41AD3">
      <w:pPr>
        <w:jc w:val="both"/>
        <w:rPr>
          <w:rFonts w:ascii="Arial" w:eastAsia="Calibri" w:hAnsi="Arial" w:cs="Arial"/>
          <w:b/>
        </w:rPr>
      </w:pPr>
    </w:p>
    <w:p w14:paraId="0DE4AEF5" w14:textId="77777777" w:rsidR="00E41AD3" w:rsidRPr="00E41AD3" w:rsidRDefault="00E41AD3" w:rsidP="00E41AD3">
      <w:pPr>
        <w:spacing w:line="360" w:lineRule="auto"/>
        <w:jc w:val="both"/>
        <w:rPr>
          <w:rFonts w:ascii="Arial" w:eastAsia="Calibri" w:hAnsi="Arial" w:cs="Arial"/>
          <w:b/>
        </w:rPr>
      </w:pPr>
      <w:r w:rsidRPr="00E41AD3">
        <w:rPr>
          <w:rFonts w:ascii="Arial" w:eastAsia="Calibri" w:hAnsi="Arial" w:cs="Arial"/>
          <w:b/>
        </w:rPr>
        <w:t>Artículo Quinto. Registro de Entidades Paraestatales</w:t>
      </w:r>
    </w:p>
    <w:p w14:paraId="1918A401" w14:textId="77777777" w:rsidR="00E41AD3" w:rsidRPr="00E41AD3" w:rsidRDefault="00E41AD3" w:rsidP="00E41AD3">
      <w:pPr>
        <w:spacing w:line="360" w:lineRule="auto"/>
        <w:jc w:val="both"/>
        <w:rPr>
          <w:rFonts w:ascii="Arial" w:eastAsia="Calibri" w:hAnsi="Arial" w:cs="Arial"/>
        </w:rPr>
      </w:pPr>
      <w:r w:rsidRPr="00E41AD3">
        <w:rPr>
          <w:rFonts w:ascii="Arial" w:eastAsia="Calibri" w:hAnsi="Arial" w:cs="Arial"/>
        </w:rPr>
        <w:t>La persona titular de la Dirección General de la Operadora Energética y Marítima de Yucatán, Sociedad Anónima de Capital Variable de Participación Estatal Mayoritaria, deberá inscribir este decreto y la escritura constitutiva en el Registro de Entidades Paraestatales.</w:t>
      </w:r>
    </w:p>
    <w:bookmarkEnd w:id="6"/>
    <w:p w14:paraId="295E318C" w14:textId="77777777" w:rsidR="00E41AD3" w:rsidRPr="00E41AD3" w:rsidRDefault="00E41AD3" w:rsidP="00203D29">
      <w:pPr>
        <w:jc w:val="center"/>
        <w:rPr>
          <w:rFonts w:ascii="Arial" w:eastAsia="Calibri" w:hAnsi="Arial" w:cs="Arial"/>
          <w:b/>
          <w:lang w:eastAsia="en-US"/>
        </w:rPr>
      </w:pPr>
    </w:p>
    <w:p w14:paraId="3A28EFB6" w14:textId="77777777" w:rsidR="00203D29" w:rsidRPr="00E41AD3" w:rsidRDefault="00203D29" w:rsidP="002B74DF">
      <w:pPr>
        <w:autoSpaceDE w:val="0"/>
        <w:autoSpaceDN w:val="0"/>
        <w:adjustRightInd w:val="0"/>
        <w:jc w:val="both"/>
        <w:rPr>
          <w:rFonts w:ascii="Arial" w:hAnsi="Arial" w:cs="Arial"/>
          <w:sz w:val="18"/>
          <w:szCs w:val="18"/>
        </w:rPr>
      </w:pPr>
    </w:p>
    <w:p w14:paraId="4F80DD4D" w14:textId="2B0FC331" w:rsidR="0068480C" w:rsidRPr="00E41AD3" w:rsidRDefault="0068480C" w:rsidP="0068480C">
      <w:pPr>
        <w:jc w:val="both"/>
        <w:rPr>
          <w:rFonts w:ascii="Arial" w:hAnsi="Arial" w:cs="Arial"/>
          <w:b/>
        </w:rPr>
      </w:pPr>
      <w:r w:rsidRPr="00E41AD3">
        <w:rPr>
          <w:rFonts w:ascii="Arial" w:hAnsi="Arial" w:cs="Arial"/>
          <w:b/>
        </w:rPr>
        <w:t xml:space="preserve">DADO EN LA SEDE DEL RECINTO DEL PODER LEGISLATIVO EN LA CIUDAD DE MÉRIDA, YUCATÁN, ESTADOS UNIDOS MEXICANOS A LOS </w:t>
      </w:r>
      <w:r w:rsidR="00E41AD3">
        <w:rPr>
          <w:rFonts w:ascii="Arial" w:hAnsi="Arial" w:cs="Arial"/>
          <w:b/>
        </w:rPr>
        <w:t>VEINTISÉIS</w:t>
      </w:r>
      <w:r w:rsidRPr="00E41AD3">
        <w:rPr>
          <w:rFonts w:ascii="Arial" w:hAnsi="Arial" w:cs="Arial"/>
          <w:b/>
        </w:rPr>
        <w:t xml:space="preserve"> DÍAS DEL MES DE </w:t>
      </w:r>
      <w:r w:rsidR="00E41AD3">
        <w:rPr>
          <w:rFonts w:ascii="Arial" w:hAnsi="Arial" w:cs="Arial"/>
          <w:b/>
        </w:rPr>
        <w:t>ENERO</w:t>
      </w:r>
      <w:r w:rsidRPr="00E41AD3">
        <w:rPr>
          <w:rFonts w:ascii="Arial" w:hAnsi="Arial" w:cs="Arial"/>
          <w:b/>
        </w:rPr>
        <w:t xml:space="preserve"> DEL AÑO DOS MIL </w:t>
      </w:r>
      <w:r w:rsidR="00E41AD3">
        <w:rPr>
          <w:rFonts w:ascii="Arial" w:hAnsi="Arial" w:cs="Arial"/>
          <w:b/>
        </w:rPr>
        <w:t>VEINTICUATRO</w:t>
      </w:r>
      <w:r w:rsidRPr="00E41AD3">
        <w:rPr>
          <w:rFonts w:ascii="Arial" w:hAnsi="Arial" w:cs="Arial"/>
          <w:b/>
        </w:rPr>
        <w:t>. PRESIDENT</w:t>
      </w:r>
      <w:r w:rsidR="00E41AD3">
        <w:rPr>
          <w:rFonts w:ascii="Arial" w:hAnsi="Arial" w:cs="Arial"/>
          <w:b/>
        </w:rPr>
        <w:t>E</w:t>
      </w:r>
      <w:r w:rsidRPr="00E41AD3">
        <w:rPr>
          <w:rFonts w:ascii="Arial" w:hAnsi="Arial" w:cs="Arial"/>
          <w:b/>
        </w:rPr>
        <w:t xml:space="preserve"> </w:t>
      </w:r>
      <w:r w:rsidR="00E41AD3">
        <w:rPr>
          <w:rFonts w:ascii="Arial" w:hAnsi="Arial" w:cs="Arial"/>
          <w:b/>
        </w:rPr>
        <w:t xml:space="preserve">DIPUTADO LUIS RENÉ FERNÁNDEZ </w:t>
      </w:r>
      <w:proofErr w:type="gramStart"/>
      <w:r w:rsidR="00E41AD3">
        <w:rPr>
          <w:rFonts w:ascii="Arial" w:hAnsi="Arial" w:cs="Arial"/>
          <w:b/>
        </w:rPr>
        <w:t>VIDAL</w:t>
      </w:r>
      <w:r w:rsidRPr="00E41AD3">
        <w:rPr>
          <w:rFonts w:ascii="Arial" w:hAnsi="Arial" w:cs="Arial"/>
          <w:b/>
        </w:rPr>
        <w:t>.-</w:t>
      </w:r>
      <w:proofErr w:type="gramEnd"/>
      <w:r w:rsidRPr="00E41AD3">
        <w:rPr>
          <w:rFonts w:ascii="Arial" w:hAnsi="Arial" w:cs="Arial"/>
          <w:b/>
        </w:rPr>
        <w:t xml:space="preserve"> SECRETARIA DIPUTADA KARLA VANESSA SALAZAR GONZÁLEZ.- </w:t>
      </w:r>
      <w:r w:rsidR="00E41AD3">
        <w:rPr>
          <w:rFonts w:ascii="Arial" w:hAnsi="Arial" w:cs="Arial"/>
          <w:b/>
        </w:rPr>
        <w:t>SECRETARIA DIPUTADA RUBÍ ARGELIA BE CHAN</w:t>
      </w:r>
      <w:r w:rsidRPr="00E41AD3">
        <w:rPr>
          <w:rFonts w:ascii="Arial" w:hAnsi="Arial" w:cs="Arial"/>
          <w:b/>
        </w:rPr>
        <w:t xml:space="preserve">.- RÚBRICAS.” </w:t>
      </w:r>
    </w:p>
    <w:p w14:paraId="1DB6B80E" w14:textId="77777777" w:rsidR="0068480C" w:rsidRPr="00E41AD3" w:rsidRDefault="0068480C" w:rsidP="0068480C">
      <w:pPr>
        <w:jc w:val="both"/>
        <w:rPr>
          <w:rFonts w:ascii="Arial" w:hAnsi="Arial" w:cs="Arial"/>
          <w:sz w:val="18"/>
          <w:szCs w:val="18"/>
        </w:rPr>
      </w:pPr>
    </w:p>
    <w:p w14:paraId="05BFA5D7" w14:textId="77777777" w:rsidR="0068480C" w:rsidRPr="00E41AD3" w:rsidRDefault="0068480C" w:rsidP="0068480C">
      <w:pPr>
        <w:jc w:val="both"/>
        <w:rPr>
          <w:rFonts w:ascii="Arial" w:hAnsi="Arial" w:cs="Arial"/>
        </w:rPr>
      </w:pPr>
      <w:r w:rsidRPr="00E41AD3">
        <w:rPr>
          <w:rFonts w:ascii="Arial" w:hAnsi="Arial" w:cs="Arial"/>
        </w:rPr>
        <w:t xml:space="preserve">Y, por tanto, mando se imprima, publique y circule para su conocimiento y debido cumplimiento. </w:t>
      </w:r>
    </w:p>
    <w:p w14:paraId="2449D7CA" w14:textId="77777777" w:rsidR="0068480C" w:rsidRPr="00E41AD3" w:rsidRDefault="0068480C" w:rsidP="0068480C">
      <w:pPr>
        <w:jc w:val="both"/>
        <w:rPr>
          <w:rFonts w:ascii="Arial" w:hAnsi="Arial" w:cs="Arial"/>
          <w:sz w:val="18"/>
          <w:szCs w:val="18"/>
        </w:rPr>
      </w:pPr>
    </w:p>
    <w:p w14:paraId="3FE81A14" w14:textId="48726BE4" w:rsidR="0068480C" w:rsidRPr="00E41AD3" w:rsidRDefault="0068480C" w:rsidP="0068480C">
      <w:pPr>
        <w:jc w:val="both"/>
        <w:rPr>
          <w:rFonts w:ascii="Arial" w:hAnsi="Arial" w:cs="Arial"/>
        </w:rPr>
      </w:pPr>
      <w:r w:rsidRPr="00E41AD3">
        <w:rPr>
          <w:rFonts w:ascii="Arial" w:hAnsi="Arial" w:cs="Arial"/>
        </w:rPr>
        <w:t xml:space="preserve">Se expide este decreto en la sede del Poder Ejecutivo, en Mérida, Yucatán, a 1 de </w:t>
      </w:r>
      <w:r w:rsidR="00E41AD3">
        <w:rPr>
          <w:rFonts w:ascii="Arial" w:hAnsi="Arial" w:cs="Arial"/>
        </w:rPr>
        <w:t>febrero</w:t>
      </w:r>
      <w:r w:rsidRPr="00E41AD3">
        <w:rPr>
          <w:rFonts w:ascii="Arial" w:hAnsi="Arial" w:cs="Arial"/>
        </w:rPr>
        <w:t xml:space="preserve"> de 20</w:t>
      </w:r>
      <w:r w:rsidR="00E41AD3">
        <w:rPr>
          <w:rFonts w:ascii="Arial" w:hAnsi="Arial" w:cs="Arial"/>
        </w:rPr>
        <w:t>24</w:t>
      </w:r>
      <w:r w:rsidRPr="00E41AD3">
        <w:rPr>
          <w:rFonts w:ascii="Arial" w:hAnsi="Arial" w:cs="Arial"/>
        </w:rPr>
        <w:t>.</w:t>
      </w:r>
    </w:p>
    <w:p w14:paraId="2520CEE0" w14:textId="77777777" w:rsidR="00E41AD3" w:rsidRDefault="00E41AD3" w:rsidP="0068480C">
      <w:pPr>
        <w:jc w:val="center"/>
        <w:rPr>
          <w:rFonts w:ascii="Arial" w:hAnsi="Arial" w:cs="Arial"/>
          <w:b/>
        </w:rPr>
      </w:pPr>
    </w:p>
    <w:p w14:paraId="463D45DC" w14:textId="68A1E025" w:rsidR="0068480C" w:rsidRPr="00E41AD3" w:rsidRDefault="0068480C" w:rsidP="0068480C">
      <w:pPr>
        <w:jc w:val="center"/>
        <w:rPr>
          <w:rFonts w:ascii="Arial" w:hAnsi="Arial" w:cs="Arial"/>
          <w:b/>
        </w:rPr>
      </w:pPr>
      <w:proofErr w:type="gramStart"/>
      <w:r w:rsidRPr="00E41AD3">
        <w:rPr>
          <w:rFonts w:ascii="Arial" w:hAnsi="Arial" w:cs="Arial"/>
          <w:b/>
        </w:rPr>
        <w:t>( RÚBRICA</w:t>
      </w:r>
      <w:proofErr w:type="gramEnd"/>
      <w:r w:rsidRPr="00E41AD3">
        <w:rPr>
          <w:rFonts w:ascii="Arial" w:hAnsi="Arial" w:cs="Arial"/>
          <w:b/>
        </w:rPr>
        <w:t xml:space="preserve"> )</w:t>
      </w:r>
    </w:p>
    <w:p w14:paraId="37ADE589" w14:textId="77777777" w:rsidR="0068480C" w:rsidRPr="00E41AD3" w:rsidRDefault="0068480C" w:rsidP="0068480C">
      <w:pPr>
        <w:jc w:val="center"/>
        <w:rPr>
          <w:rFonts w:ascii="Arial" w:hAnsi="Arial" w:cs="Arial"/>
          <w:b/>
        </w:rPr>
      </w:pPr>
      <w:r w:rsidRPr="00E41AD3">
        <w:rPr>
          <w:rFonts w:ascii="Arial" w:hAnsi="Arial" w:cs="Arial"/>
          <w:b/>
        </w:rPr>
        <w:t>Lic. Mauricio Vila Dosal</w:t>
      </w:r>
    </w:p>
    <w:p w14:paraId="254B7FBB" w14:textId="77777777" w:rsidR="0068480C" w:rsidRPr="00E41AD3" w:rsidRDefault="0068480C" w:rsidP="0068480C">
      <w:pPr>
        <w:jc w:val="center"/>
        <w:rPr>
          <w:rFonts w:ascii="Arial" w:hAnsi="Arial" w:cs="Arial"/>
          <w:b/>
        </w:rPr>
      </w:pPr>
      <w:r w:rsidRPr="00E41AD3">
        <w:rPr>
          <w:rFonts w:ascii="Arial" w:hAnsi="Arial" w:cs="Arial"/>
          <w:b/>
        </w:rPr>
        <w:t>Gobernador del Estado de Yucatán</w:t>
      </w:r>
    </w:p>
    <w:p w14:paraId="6A228C68" w14:textId="77777777" w:rsidR="00E41AD3" w:rsidRDefault="00E41AD3" w:rsidP="0068480C">
      <w:pPr>
        <w:jc w:val="both"/>
        <w:rPr>
          <w:rFonts w:ascii="Arial" w:hAnsi="Arial" w:cs="Arial"/>
          <w:b/>
        </w:rPr>
      </w:pPr>
    </w:p>
    <w:p w14:paraId="5C6FDCEF" w14:textId="76AD1C45" w:rsidR="0068480C" w:rsidRPr="00E41AD3" w:rsidRDefault="0068480C" w:rsidP="0068480C">
      <w:pPr>
        <w:jc w:val="both"/>
        <w:rPr>
          <w:rFonts w:ascii="Arial" w:hAnsi="Arial" w:cs="Arial"/>
          <w:b/>
        </w:rPr>
      </w:pPr>
      <w:proofErr w:type="gramStart"/>
      <w:r w:rsidRPr="00E41AD3">
        <w:rPr>
          <w:rFonts w:ascii="Arial" w:hAnsi="Arial" w:cs="Arial"/>
          <w:b/>
        </w:rPr>
        <w:t>( RÚBRICA</w:t>
      </w:r>
      <w:proofErr w:type="gramEnd"/>
      <w:r w:rsidRPr="00E41AD3">
        <w:rPr>
          <w:rFonts w:ascii="Arial" w:hAnsi="Arial" w:cs="Arial"/>
          <w:b/>
        </w:rPr>
        <w:t xml:space="preserve"> ) </w:t>
      </w:r>
    </w:p>
    <w:p w14:paraId="4A7B98E9" w14:textId="77777777" w:rsidR="0068480C" w:rsidRPr="00E41AD3" w:rsidRDefault="0068480C" w:rsidP="0068480C">
      <w:pPr>
        <w:jc w:val="both"/>
        <w:rPr>
          <w:rFonts w:ascii="Arial" w:hAnsi="Arial" w:cs="Arial"/>
          <w:b/>
        </w:rPr>
      </w:pPr>
      <w:r w:rsidRPr="00E41AD3">
        <w:rPr>
          <w:rFonts w:ascii="Arial" w:hAnsi="Arial" w:cs="Arial"/>
          <w:b/>
        </w:rPr>
        <w:t xml:space="preserve">Abog. María Dolores Fritz Sierra </w:t>
      </w:r>
    </w:p>
    <w:p w14:paraId="02A6058E" w14:textId="77777777" w:rsidR="00A66CA6" w:rsidRPr="00E41AD3" w:rsidRDefault="0068480C" w:rsidP="0068480C">
      <w:pPr>
        <w:jc w:val="both"/>
        <w:rPr>
          <w:rFonts w:ascii="Arial" w:hAnsi="Arial" w:cs="Arial"/>
          <w:b/>
        </w:rPr>
      </w:pPr>
      <w:r w:rsidRPr="00E41AD3">
        <w:rPr>
          <w:rFonts w:ascii="Arial" w:hAnsi="Arial" w:cs="Arial"/>
          <w:b/>
        </w:rPr>
        <w:t>Secretaria general de Gobierno</w:t>
      </w:r>
    </w:p>
    <w:p w14:paraId="362FC312" w14:textId="77777777" w:rsidR="00444A63" w:rsidRPr="00E41AD3" w:rsidRDefault="00444A63" w:rsidP="00444A63">
      <w:pPr>
        <w:ind w:right="51"/>
        <w:jc w:val="center"/>
        <w:rPr>
          <w:rFonts w:ascii="Arial" w:hAnsi="Arial" w:cs="Arial"/>
          <w:b/>
          <w:sz w:val="22"/>
          <w:szCs w:val="22"/>
        </w:rPr>
      </w:pPr>
      <w:r w:rsidRPr="00E41AD3">
        <w:rPr>
          <w:rFonts w:ascii="Arial" w:hAnsi="Arial" w:cs="Arial"/>
        </w:rPr>
        <w:br w:type="column"/>
      </w:r>
      <w:r w:rsidRPr="00E41AD3">
        <w:rPr>
          <w:rFonts w:ascii="Arial" w:hAnsi="Arial" w:cs="Arial"/>
          <w:b/>
          <w:sz w:val="22"/>
          <w:szCs w:val="22"/>
        </w:rPr>
        <w:lastRenderedPageBreak/>
        <w:t>APÉNDICE</w:t>
      </w:r>
    </w:p>
    <w:p w14:paraId="615B6301" w14:textId="77777777" w:rsidR="00444A63" w:rsidRPr="00E41AD3" w:rsidRDefault="00444A63" w:rsidP="00444A63">
      <w:pPr>
        <w:rPr>
          <w:rFonts w:ascii="Arial" w:hAnsi="Arial" w:cs="Arial"/>
          <w:b/>
          <w:sz w:val="22"/>
          <w:szCs w:val="22"/>
        </w:rPr>
      </w:pPr>
    </w:p>
    <w:p w14:paraId="09F20990" w14:textId="39049600" w:rsidR="00444A63" w:rsidRPr="00E41AD3" w:rsidRDefault="00444A63" w:rsidP="00444A63">
      <w:pPr>
        <w:jc w:val="both"/>
        <w:rPr>
          <w:rFonts w:ascii="Arial" w:hAnsi="Arial" w:cs="Arial"/>
          <w:b/>
          <w:sz w:val="22"/>
          <w:szCs w:val="22"/>
        </w:rPr>
      </w:pPr>
      <w:r w:rsidRPr="00E41AD3">
        <w:rPr>
          <w:rFonts w:ascii="Arial" w:hAnsi="Arial" w:cs="Arial"/>
          <w:b/>
          <w:sz w:val="22"/>
          <w:szCs w:val="22"/>
        </w:rPr>
        <w:t xml:space="preserve">Listado de los decretos que derogaron, adicionaron o reformaron diversos artículos de la </w:t>
      </w:r>
      <w:r w:rsidR="00784F8C" w:rsidRPr="00E41AD3">
        <w:rPr>
          <w:rFonts w:ascii="Arial" w:hAnsi="Arial" w:cs="Arial"/>
          <w:b/>
          <w:sz w:val="22"/>
          <w:szCs w:val="22"/>
        </w:rPr>
        <w:t xml:space="preserve">Ley de </w:t>
      </w:r>
      <w:r w:rsidR="00E41AD3">
        <w:rPr>
          <w:rFonts w:ascii="Arial" w:hAnsi="Arial" w:cs="Arial"/>
          <w:b/>
          <w:sz w:val="22"/>
          <w:szCs w:val="22"/>
        </w:rPr>
        <w:t xml:space="preserve">la Operadora Energética y Marítima de Yucatán, Sociedad Anónima de Capital Variable de Participación Estatal y Mayoritaria. </w:t>
      </w:r>
    </w:p>
    <w:p w14:paraId="256597E1" w14:textId="77777777" w:rsidR="00444A63" w:rsidRPr="00E41AD3" w:rsidRDefault="00444A63" w:rsidP="00444A63">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2088"/>
        <w:gridCol w:w="2994"/>
      </w:tblGrid>
      <w:tr w:rsidR="00444A63" w:rsidRPr="00E41AD3" w14:paraId="471E0839" w14:textId="77777777" w:rsidTr="00EB2CEC">
        <w:trPr>
          <w:tblHeader/>
          <w:jc w:val="center"/>
        </w:trPr>
        <w:tc>
          <w:tcPr>
            <w:tcW w:w="3898" w:type="dxa"/>
            <w:shd w:val="clear" w:color="auto" w:fill="BFBFBF"/>
          </w:tcPr>
          <w:p w14:paraId="45805FEA" w14:textId="77777777" w:rsidR="00444A63" w:rsidRPr="00E41AD3" w:rsidRDefault="00444A63" w:rsidP="00EB2CEC">
            <w:pPr>
              <w:rPr>
                <w:rFonts w:ascii="Arial" w:hAnsi="Arial" w:cs="Arial"/>
                <w:b/>
                <w:sz w:val="22"/>
                <w:szCs w:val="22"/>
              </w:rPr>
            </w:pPr>
          </w:p>
        </w:tc>
        <w:tc>
          <w:tcPr>
            <w:tcW w:w="2088" w:type="dxa"/>
            <w:shd w:val="clear" w:color="auto" w:fill="BFBFBF"/>
          </w:tcPr>
          <w:p w14:paraId="68EC714B" w14:textId="77777777" w:rsidR="00444A63" w:rsidRPr="00E41AD3" w:rsidRDefault="00444A63" w:rsidP="00EB2CEC">
            <w:pPr>
              <w:jc w:val="center"/>
              <w:rPr>
                <w:rFonts w:ascii="Arial" w:hAnsi="Arial" w:cs="Arial"/>
                <w:b/>
                <w:sz w:val="22"/>
                <w:szCs w:val="22"/>
              </w:rPr>
            </w:pPr>
            <w:r w:rsidRPr="00E41AD3">
              <w:rPr>
                <w:rFonts w:ascii="Arial" w:hAnsi="Arial" w:cs="Arial"/>
                <w:b/>
                <w:sz w:val="22"/>
                <w:szCs w:val="22"/>
              </w:rPr>
              <w:t>DECRETO</w:t>
            </w:r>
          </w:p>
        </w:tc>
        <w:tc>
          <w:tcPr>
            <w:tcW w:w="2994" w:type="dxa"/>
            <w:shd w:val="clear" w:color="auto" w:fill="BFBFBF"/>
          </w:tcPr>
          <w:p w14:paraId="51C3298E" w14:textId="77777777" w:rsidR="00444A63" w:rsidRPr="00E41AD3" w:rsidRDefault="00444A63" w:rsidP="00EB2CEC">
            <w:pPr>
              <w:jc w:val="center"/>
              <w:rPr>
                <w:rFonts w:ascii="Arial" w:hAnsi="Arial" w:cs="Arial"/>
                <w:b/>
                <w:sz w:val="22"/>
                <w:szCs w:val="22"/>
              </w:rPr>
            </w:pPr>
            <w:r w:rsidRPr="00E41AD3">
              <w:rPr>
                <w:rFonts w:ascii="Arial" w:hAnsi="Arial" w:cs="Arial"/>
                <w:b/>
                <w:sz w:val="22"/>
                <w:szCs w:val="22"/>
              </w:rPr>
              <w:t>FECHA DE PUBLICACIÓN EN EL DIAIO OFICIAL DEL GOBIERNO DEL ESTADO</w:t>
            </w:r>
          </w:p>
        </w:tc>
      </w:tr>
      <w:tr w:rsidR="00444A63" w:rsidRPr="00E41AD3" w14:paraId="34F35220" w14:textId="77777777" w:rsidTr="00EB2CEC">
        <w:trPr>
          <w:jc w:val="center"/>
        </w:trPr>
        <w:tc>
          <w:tcPr>
            <w:tcW w:w="3898" w:type="dxa"/>
          </w:tcPr>
          <w:p w14:paraId="662E522A" w14:textId="108371C7" w:rsidR="00444A63" w:rsidRPr="00E41AD3" w:rsidRDefault="00E41AD3" w:rsidP="00EB2CEC">
            <w:pPr>
              <w:jc w:val="both"/>
              <w:rPr>
                <w:rFonts w:ascii="Arial" w:hAnsi="Arial" w:cs="Arial"/>
                <w:bCs/>
                <w:sz w:val="22"/>
                <w:szCs w:val="22"/>
              </w:rPr>
            </w:pPr>
            <w:r w:rsidRPr="00E41AD3">
              <w:rPr>
                <w:rFonts w:ascii="Arial" w:hAnsi="Arial" w:cs="Arial"/>
                <w:bCs/>
                <w:sz w:val="22"/>
                <w:szCs w:val="22"/>
              </w:rPr>
              <w:t>Ley de la Operadora Energética y Marítima de Yucatán, Sociedad Anónima de Capital Variable de Participación Estatal y Mayoritaria.</w:t>
            </w:r>
          </w:p>
        </w:tc>
        <w:tc>
          <w:tcPr>
            <w:tcW w:w="2088" w:type="dxa"/>
          </w:tcPr>
          <w:p w14:paraId="1A12FED6" w14:textId="77777777" w:rsidR="00444A63" w:rsidRPr="00E41AD3" w:rsidRDefault="00444A63" w:rsidP="00EB2CEC">
            <w:pPr>
              <w:jc w:val="center"/>
              <w:rPr>
                <w:rFonts w:ascii="Arial" w:hAnsi="Arial" w:cs="Arial"/>
                <w:b/>
                <w:sz w:val="22"/>
                <w:szCs w:val="22"/>
              </w:rPr>
            </w:pPr>
          </w:p>
          <w:p w14:paraId="65C70898" w14:textId="77777777" w:rsidR="00444A63" w:rsidRPr="00E41AD3" w:rsidRDefault="00444A63" w:rsidP="00EB2CEC">
            <w:pPr>
              <w:jc w:val="center"/>
              <w:rPr>
                <w:rFonts w:ascii="Arial" w:hAnsi="Arial" w:cs="Arial"/>
                <w:b/>
                <w:sz w:val="22"/>
                <w:szCs w:val="22"/>
              </w:rPr>
            </w:pPr>
          </w:p>
          <w:p w14:paraId="1FA1998B" w14:textId="78FBEEE2" w:rsidR="00444A63" w:rsidRPr="00E41AD3" w:rsidRDefault="00444A63" w:rsidP="00EB2CEC">
            <w:pPr>
              <w:jc w:val="center"/>
              <w:rPr>
                <w:rFonts w:ascii="Arial" w:hAnsi="Arial" w:cs="Arial"/>
                <w:b/>
                <w:sz w:val="22"/>
                <w:szCs w:val="22"/>
              </w:rPr>
            </w:pPr>
            <w:r w:rsidRPr="00E41AD3">
              <w:rPr>
                <w:rFonts w:ascii="Arial" w:hAnsi="Arial" w:cs="Arial"/>
                <w:b/>
                <w:sz w:val="22"/>
                <w:szCs w:val="22"/>
              </w:rPr>
              <w:t>7</w:t>
            </w:r>
            <w:r w:rsidR="00E41AD3">
              <w:rPr>
                <w:rFonts w:ascii="Arial" w:hAnsi="Arial" w:cs="Arial"/>
                <w:b/>
                <w:sz w:val="22"/>
                <w:szCs w:val="22"/>
              </w:rPr>
              <w:t>33</w:t>
            </w:r>
          </w:p>
        </w:tc>
        <w:tc>
          <w:tcPr>
            <w:tcW w:w="2994" w:type="dxa"/>
          </w:tcPr>
          <w:p w14:paraId="158C39AC" w14:textId="77777777" w:rsidR="00444A63" w:rsidRPr="00E41AD3" w:rsidRDefault="00444A63" w:rsidP="00EB2CEC">
            <w:pPr>
              <w:jc w:val="center"/>
              <w:rPr>
                <w:rFonts w:ascii="Arial" w:hAnsi="Arial" w:cs="Arial"/>
                <w:b/>
                <w:sz w:val="22"/>
                <w:szCs w:val="22"/>
              </w:rPr>
            </w:pPr>
          </w:p>
          <w:p w14:paraId="3F8D3C99" w14:textId="77777777" w:rsidR="00444A63" w:rsidRPr="00E41AD3" w:rsidRDefault="00444A63" w:rsidP="00EB2CEC">
            <w:pPr>
              <w:jc w:val="center"/>
              <w:rPr>
                <w:rFonts w:ascii="Arial" w:hAnsi="Arial" w:cs="Arial"/>
                <w:b/>
                <w:sz w:val="22"/>
                <w:szCs w:val="22"/>
              </w:rPr>
            </w:pPr>
          </w:p>
          <w:p w14:paraId="285A8D81" w14:textId="33B0439F" w:rsidR="00444A63" w:rsidRPr="00E41AD3" w:rsidRDefault="00E41AD3" w:rsidP="00EB2CEC">
            <w:pPr>
              <w:jc w:val="center"/>
              <w:rPr>
                <w:rFonts w:ascii="Arial" w:hAnsi="Arial" w:cs="Arial"/>
                <w:b/>
                <w:sz w:val="22"/>
                <w:szCs w:val="22"/>
              </w:rPr>
            </w:pPr>
            <w:r>
              <w:rPr>
                <w:rFonts w:ascii="Arial" w:hAnsi="Arial" w:cs="Arial"/>
                <w:b/>
                <w:sz w:val="22"/>
                <w:szCs w:val="22"/>
              </w:rPr>
              <w:t>02</w:t>
            </w:r>
            <w:r w:rsidR="00444A63" w:rsidRPr="00E41AD3">
              <w:rPr>
                <w:rFonts w:ascii="Arial" w:hAnsi="Arial" w:cs="Arial"/>
                <w:b/>
                <w:sz w:val="22"/>
                <w:szCs w:val="22"/>
              </w:rPr>
              <w:t>/II/202</w:t>
            </w:r>
            <w:r>
              <w:rPr>
                <w:rFonts w:ascii="Arial" w:hAnsi="Arial" w:cs="Arial"/>
                <w:b/>
                <w:sz w:val="22"/>
                <w:szCs w:val="22"/>
              </w:rPr>
              <w:t>4</w:t>
            </w:r>
          </w:p>
        </w:tc>
      </w:tr>
    </w:tbl>
    <w:p w14:paraId="75A25B4E" w14:textId="77777777" w:rsidR="00BE6CE5" w:rsidRPr="00E41AD3" w:rsidRDefault="00BE6CE5" w:rsidP="002A30E5">
      <w:pPr>
        <w:pStyle w:val="Sangra2detindependiente"/>
        <w:ind w:firstLine="600"/>
        <w:rPr>
          <w:rFonts w:cs="Arial"/>
          <w:szCs w:val="24"/>
        </w:rPr>
      </w:pPr>
    </w:p>
    <w:sectPr w:rsidR="00BE6CE5" w:rsidRPr="00E41AD3" w:rsidSect="007C522A">
      <w:headerReference w:type="default" r:id="rId16"/>
      <w:footerReference w:type="default" r:id="rId17"/>
      <w:pgSz w:w="12242" w:h="15842" w:code="1"/>
      <w:pgMar w:top="289" w:right="1134" w:bottom="1418" w:left="1985" w:header="72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547A" w14:textId="77777777" w:rsidR="00CB452F" w:rsidRDefault="00CB452F">
      <w:r>
        <w:separator/>
      </w:r>
    </w:p>
  </w:endnote>
  <w:endnote w:type="continuationSeparator" w:id="0">
    <w:p w14:paraId="1B648D29" w14:textId="77777777" w:rsidR="00CB452F" w:rsidRDefault="00CB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E91B" w14:textId="77777777" w:rsidR="007C522A" w:rsidRDefault="007C522A">
    <w:pPr>
      <w:pStyle w:val="Piedepgina"/>
      <w:jc w:val="right"/>
    </w:pPr>
    <w:r>
      <w:fldChar w:fldCharType="begin"/>
    </w:r>
    <w:r>
      <w:instrText>PAGE   \* MERGEFORMAT</w:instrText>
    </w:r>
    <w:r>
      <w:fldChar w:fldCharType="separate"/>
    </w:r>
    <w:r w:rsidRPr="00217AA4">
      <w:rPr>
        <w:noProof/>
        <w:lang w:val="es-ES"/>
      </w:rPr>
      <w:t>2</w:t>
    </w:r>
    <w:r>
      <w:fldChar w:fldCharType="end"/>
    </w:r>
  </w:p>
  <w:p w14:paraId="6EF27C42" w14:textId="77777777" w:rsidR="007C522A" w:rsidRDefault="007C52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8C59" w14:textId="77777777" w:rsidR="007C522A" w:rsidRDefault="007C522A">
    <w:pPr>
      <w:pStyle w:val="Piedepgina"/>
      <w:jc w:val="center"/>
    </w:pPr>
    <w:r>
      <w:fldChar w:fldCharType="begin"/>
    </w:r>
    <w:r>
      <w:instrText>PAGE   \* MERGEFORMAT</w:instrText>
    </w:r>
    <w:r>
      <w:fldChar w:fldCharType="separate"/>
    </w:r>
    <w:r w:rsidRPr="000541C7">
      <w:rPr>
        <w:noProof/>
        <w:lang w:val="es-ES"/>
      </w:rPr>
      <w:t>2</w:t>
    </w:r>
    <w:r>
      <w:fldChar w:fldCharType="end"/>
    </w:r>
  </w:p>
  <w:p w14:paraId="12D739A8" w14:textId="77777777" w:rsidR="007C522A" w:rsidRDefault="007C52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6ACB" w14:textId="77777777" w:rsidR="007C522A" w:rsidRDefault="007C522A">
    <w:pPr>
      <w:pStyle w:val="Piedepgina"/>
      <w:jc w:val="right"/>
    </w:pPr>
    <w:r>
      <w:fldChar w:fldCharType="begin"/>
    </w:r>
    <w:r>
      <w:instrText>PAGE   \* MERGEFORMAT</w:instrText>
    </w:r>
    <w:r>
      <w:fldChar w:fldCharType="separate"/>
    </w:r>
    <w:r w:rsidR="00AE1B2B" w:rsidRPr="00AE1B2B">
      <w:rPr>
        <w:noProof/>
        <w:lang w:val="es-ES"/>
      </w:rPr>
      <w:t>1</w:t>
    </w:r>
    <w:r>
      <w:fldChar w:fldCharType="end"/>
    </w:r>
  </w:p>
  <w:p w14:paraId="7CA5D751" w14:textId="77777777" w:rsidR="007C522A" w:rsidRDefault="007C522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9148" w14:textId="77777777" w:rsidR="001008DC" w:rsidRPr="00B1560D" w:rsidRDefault="001008DC"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4E1979" w:rsidRPr="004E1979">
      <w:rPr>
        <w:rFonts w:ascii="Arial" w:hAnsi="Arial" w:cs="Arial"/>
        <w:noProof/>
        <w:lang w:val="es-ES"/>
      </w:rPr>
      <w:t>78</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7120" w14:textId="77777777" w:rsidR="00CB452F" w:rsidRDefault="00CB452F">
      <w:r>
        <w:separator/>
      </w:r>
    </w:p>
  </w:footnote>
  <w:footnote w:type="continuationSeparator" w:id="0">
    <w:p w14:paraId="0B28FAFA" w14:textId="77777777" w:rsidR="00CB452F" w:rsidRDefault="00CB452F">
      <w:r>
        <w:continuationSeparator/>
      </w:r>
    </w:p>
  </w:footnote>
  <w:footnote w:id="1">
    <w:p w14:paraId="32D5F1C1" w14:textId="77777777" w:rsidR="00E41AD3" w:rsidRPr="009A00E9" w:rsidRDefault="00E41AD3" w:rsidP="00E41AD3">
      <w:pPr>
        <w:pStyle w:val="Textonotapie"/>
        <w:rPr>
          <w:rFonts w:ascii="Arial" w:hAnsi="Arial" w:cs="Arial"/>
          <w:lang w:val="es-MX"/>
        </w:rPr>
      </w:pPr>
      <w:r>
        <w:rPr>
          <w:rStyle w:val="Refdenotaalpie"/>
        </w:rPr>
        <w:footnoteRef/>
      </w:r>
      <w:r>
        <w:t xml:space="preserve"> </w:t>
      </w:r>
      <w:proofErr w:type="spellStart"/>
      <w:r w:rsidRPr="009A00E9">
        <w:rPr>
          <w:rFonts w:ascii="Arial" w:hAnsi="Arial" w:cs="Arial"/>
        </w:rPr>
        <w:t>Recuperado</w:t>
      </w:r>
      <w:proofErr w:type="spellEnd"/>
      <w:r w:rsidRPr="009A00E9">
        <w:rPr>
          <w:rFonts w:ascii="Arial" w:hAnsi="Arial" w:cs="Arial"/>
        </w:rPr>
        <w:t xml:space="preserve"> de: https://digaohm.semar.gob.mx/cuestionarios/cnarioProgreso.pdf</w:t>
      </w:r>
    </w:p>
  </w:footnote>
  <w:footnote w:id="2">
    <w:p w14:paraId="54A83C53" w14:textId="77777777" w:rsidR="00E41AD3" w:rsidRPr="00A83F52" w:rsidRDefault="00E41AD3" w:rsidP="00E41AD3">
      <w:pPr>
        <w:pStyle w:val="Textonotapie"/>
        <w:jc w:val="both"/>
        <w:rPr>
          <w:rFonts w:ascii="Arial" w:hAnsi="Arial" w:cs="Arial"/>
        </w:rPr>
      </w:pPr>
      <w:r w:rsidRPr="00D3281D">
        <w:rPr>
          <w:rStyle w:val="Refdenotaalpie"/>
          <w:rFonts w:ascii="Arial" w:hAnsi="Arial"/>
        </w:rPr>
        <w:footnoteRef/>
      </w:r>
      <w:r>
        <w:rPr>
          <w:rFonts w:ascii="Arial" w:hAnsi="Arial" w:cs="Arial"/>
        </w:rPr>
        <w:t xml:space="preserve"> </w:t>
      </w:r>
      <w:proofErr w:type="spellStart"/>
      <w:r>
        <w:rPr>
          <w:rFonts w:ascii="Arial" w:hAnsi="Arial" w:cs="Arial"/>
        </w:rPr>
        <w:t>Secretaría</w:t>
      </w:r>
      <w:proofErr w:type="spellEnd"/>
      <w:r>
        <w:rPr>
          <w:rFonts w:ascii="Arial" w:hAnsi="Arial" w:cs="Arial"/>
        </w:rPr>
        <w:t xml:space="preserve"> de la Marina. Puerto de </w:t>
      </w:r>
      <w:proofErr w:type="spellStart"/>
      <w:r>
        <w:rPr>
          <w:rFonts w:ascii="Arial" w:hAnsi="Arial" w:cs="Arial"/>
        </w:rPr>
        <w:t>Progreso</w:t>
      </w:r>
      <w:proofErr w:type="spellEnd"/>
      <w:r>
        <w:rPr>
          <w:rFonts w:ascii="Arial" w:hAnsi="Arial" w:cs="Arial"/>
        </w:rPr>
        <w:t xml:space="preserve">. </w:t>
      </w:r>
      <w:proofErr w:type="spellStart"/>
      <w:r>
        <w:rPr>
          <w:rFonts w:ascii="Arial" w:hAnsi="Arial" w:cs="Arial"/>
        </w:rPr>
        <w:t>Recuperado</w:t>
      </w:r>
      <w:proofErr w:type="spellEnd"/>
      <w:r>
        <w:rPr>
          <w:rFonts w:ascii="Arial" w:hAnsi="Arial" w:cs="Arial"/>
        </w:rPr>
        <w:t xml:space="preserve"> de: </w:t>
      </w:r>
      <w:proofErr w:type="spellStart"/>
      <w:r>
        <w:rPr>
          <w:rFonts w:ascii="Arial" w:hAnsi="Arial" w:cs="Arial"/>
        </w:rPr>
        <w:t>Secretaría</w:t>
      </w:r>
      <w:proofErr w:type="spellEnd"/>
      <w:r>
        <w:rPr>
          <w:rFonts w:ascii="Arial" w:hAnsi="Arial" w:cs="Arial"/>
        </w:rPr>
        <w:t xml:space="preserve"> de la Marina.</w:t>
      </w:r>
      <w:r w:rsidRPr="00A83F52">
        <w:rPr>
          <w:rFonts w:ascii="Arial" w:hAnsi="Arial" w:cs="Arial"/>
        </w:rPr>
        <w:t xml:space="preserve"> https://digaohm.semar.gob.mx/cuestionarios/cnarioProgreso.pdf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6AE312E5" w14:textId="77777777">
      <w:tblPrEx>
        <w:tblCellMar>
          <w:top w:w="0" w:type="dxa"/>
          <w:bottom w:w="0" w:type="dxa"/>
        </w:tblCellMar>
      </w:tblPrEx>
      <w:trPr>
        <w:cantSplit/>
        <w:trHeight w:val="357"/>
      </w:trPr>
      <w:tc>
        <w:tcPr>
          <w:tcW w:w="1410" w:type="dxa"/>
          <w:vMerge w:val="restart"/>
          <w:vAlign w:val="center"/>
        </w:tcPr>
        <w:p w14:paraId="3131371A" w14:textId="77777777" w:rsidR="007C522A" w:rsidRDefault="007C522A" w:rsidP="00EB2CEC">
          <w:pPr>
            <w:pStyle w:val="Encabezado"/>
            <w:rPr>
              <w:rFonts w:ascii="CG Omega" w:hAnsi="CG Omega" w:cs="CG Omega"/>
              <w:sz w:val="16"/>
              <w:szCs w:val="16"/>
            </w:rPr>
          </w:pPr>
          <w:r>
            <w:rPr>
              <w:rFonts w:ascii="CG Omega" w:hAnsi="CG Omega" w:cs="CG Omega"/>
              <w:sz w:val="16"/>
              <w:szCs w:val="16"/>
            </w:rPr>
            <w:object w:dxaOrig="1126" w:dyaOrig="1066" w14:anchorId="31DC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55pt;height:53.5pt">
                <v:imagedata r:id="rId1" o:title=""/>
              </v:shape>
              <o:OLEObject Type="Embed" ProgID="Word.Picture.8" ShapeID="_x0000_i1026" DrawAspect="Content" ObjectID="_1768814105" r:id="rId2"/>
            </w:object>
          </w:r>
        </w:p>
      </w:tc>
      <w:tc>
        <w:tcPr>
          <w:tcW w:w="8540" w:type="dxa"/>
          <w:gridSpan w:val="2"/>
          <w:tcBorders>
            <w:bottom w:val="double" w:sz="4" w:space="0" w:color="auto"/>
          </w:tcBorders>
          <w:vAlign w:val="bottom"/>
        </w:tcPr>
        <w:p w14:paraId="481BBB09" w14:textId="77777777" w:rsidR="007C522A" w:rsidRDefault="007C522A"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7C522A" w14:paraId="2ED60CDC" w14:textId="77777777">
      <w:tblPrEx>
        <w:tblCellMar>
          <w:top w:w="0" w:type="dxa"/>
          <w:bottom w:w="0" w:type="dxa"/>
        </w:tblCellMar>
      </w:tblPrEx>
      <w:trPr>
        <w:cantSplit/>
        <w:trHeight w:val="54"/>
      </w:trPr>
      <w:tc>
        <w:tcPr>
          <w:tcW w:w="1410" w:type="dxa"/>
          <w:vMerge/>
        </w:tcPr>
        <w:p w14:paraId="2458D819" w14:textId="77777777" w:rsidR="007C522A" w:rsidRDefault="007C522A" w:rsidP="00EB2CEC">
          <w:pPr>
            <w:pStyle w:val="Encabezado"/>
            <w:rPr>
              <w:rFonts w:ascii="CG Omega" w:hAnsi="CG Omega" w:cs="CG Omega"/>
              <w:sz w:val="16"/>
              <w:szCs w:val="16"/>
            </w:rPr>
          </w:pPr>
        </w:p>
      </w:tc>
      <w:tc>
        <w:tcPr>
          <w:tcW w:w="8540" w:type="dxa"/>
          <w:gridSpan w:val="2"/>
          <w:tcBorders>
            <w:top w:val="double" w:sz="4" w:space="0" w:color="auto"/>
          </w:tcBorders>
        </w:tcPr>
        <w:p w14:paraId="7F670920" w14:textId="77777777" w:rsidR="007C522A" w:rsidRDefault="007C522A" w:rsidP="00EB2CEC">
          <w:pPr>
            <w:pStyle w:val="Encabezado"/>
            <w:ind w:left="-70"/>
            <w:jc w:val="right"/>
            <w:rPr>
              <w:rFonts w:ascii="Arial Narrow" w:hAnsi="Arial Narrow" w:cs="Arial Narrow"/>
              <w:sz w:val="4"/>
              <w:szCs w:val="4"/>
            </w:rPr>
          </w:pPr>
        </w:p>
      </w:tc>
    </w:tr>
    <w:tr w:rsidR="007C522A" w:rsidRPr="001F58D7" w14:paraId="0A9BAE2F" w14:textId="77777777">
      <w:tblPrEx>
        <w:tblCellMar>
          <w:top w:w="0" w:type="dxa"/>
          <w:bottom w:w="0" w:type="dxa"/>
        </w:tblCellMar>
      </w:tblPrEx>
      <w:trPr>
        <w:cantSplit/>
        <w:trHeight w:val="316"/>
      </w:trPr>
      <w:tc>
        <w:tcPr>
          <w:tcW w:w="1410" w:type="dxa"/>
          <w:vMerge/>
        </w:tcPr>
        <w:p w14:paraId="64B80DB1" w14:textId="77777777" w:rsidR="007C522A" w:rsidRDefault="007C522A" w:rsidP="00EB2CEC">
          <w:pPr>
            <w:pStyle w:val="Encabezado"/>
            <w:rPr>
              <w:rFonts w:ascii="CG Omega" w:hAnsi="CG Omega" w:cs="CG Omega"/>
              <w:sz w:val="16"/>
              <w:szCs w:val="16"/>
            </w:rPr>
          </w:pPr>
        </w:p>
      </w:tc>
      <w:tc>
        <w:tcPr>
          <w:tcW w:w="4272" w:type="dxa"/>
        </w:tcPr>
        <w:p w14:paraId="03F21ADE" w14:textId="77777777" w:rsidR="007C522A" w:rsidRPr="001F58D7" w:rsidRDefault="007C522A"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9FD68C6"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Oficialía Mayor</w:t>
          </w:r>
        </w:p>
        <w:p w14:paraId="09A961A1"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42130DF8" w14:textId="77777777" w:rsidR="007C522A" w:rsidRDefault="007C522A"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700BAA93" w14:textId="77777777" w:rsidR="007C522A" w:rsidRPr="001F58D7" w:rsidRDefault="007C522A" w:rsidP="00EB2CEC">
          <w:pPr>
            <w:pStyle w:val="Encabezado"/>
            <w:rPr>
              <w:rFonts w:ascii="Arial" w:hAnsi="Arial" w:cs="Arial"/>
              <w:i/>
              <w:iCs/>
              <w:sz w:val="16"/>
              <w:szCs w:val="16"/>
            </w:rPr>
          </w:pPr>
          <w:r>
            <w:rPr>
              <w:rFonts w:ascii="Arial" w:hAnsi="Arial" w:cs="Arial"/>
              <w:i/>
              <w:iCs/>
              <w:color w:val="181818"/>
              <w:sz w:val="16"/>
              <w:szCs w:val="16"/>
            </w:rPr>
            <w:t xml:space="preserve">                             Publicación </w:t>
          </w:r>
          <w:r w:rsidRPr="001F58D7">
            <w:rPr>
              <w:rFonts w:ascii="Arial" w:hAnsi="Arial" w:cs="Arial"/>
              <w:i/>
              <w:iCs/>
              <w:color w:val="181818"/>
              <w:sz w:val="16"/>
              <w:szCs w:val="16"/>
            </w:rPr>
            <w:t>en el D.O.</w:t>
          </w:r>
          <w:r>
            <w:rPr>
              <w:rFonts w:ascii="Arial" w:hAnsi="Arial" w:cs="Arial"/>
              <w:i/>
              <w:iCs/>
              <w:color w:val="181818"/>
              <w:sz w:val="16"/>
              <w:szCs w:val="16"/>
            </w:rPr>
            <w:t xml:space="preserve">  30 </w:t>
          </w:r>
          <w:r w:rsidRPr="001F58D7">
            <w:rPr>
              <w:rFonts w:ascii="Arial" w:hAnsi="Arial" w:cs="Arial"/>
              <w:i/>
              <w:iCs/>
              <w:color w:val="181818"/>
              <w:sz w:val="16"/>
              <w:szCs w:val="16"/>
            </w:rPr>
            <w:t>-</w:t>
          </w:r>
          <w:proofErr w:type="gramStart"/>
          <w:r>
            <w:rPr>
              <w:rFonts w:ascii="Arial" w:hAnsi="Arial" w:cs="Arial"/>
              <w:i/>
              <w:iCs/>
              <w:color w:val="181818"/>
              <w:sz w:val="16"/>
              <w:szCs w:val="16"/>
            </w:rPr>
            <w:t>Junio</w:t>
          </w:r>
          <w:proofErr w:type="gramEnd"/>
          <w:r w:rsidRPr="001F58D7">
            <w:rPr>
              <w:rFonts w:ascii="Arial" w:hAnsi="Arial" w:cs="Arial"/>
              <w:i/>
              <w:iCs/>
              <w:color w:val="181818"/>
              <w:sz w:val="16"/>
              <w:szCs w:val="16"/>
            </w:rPr>
            <w:t>-</w:t>
          </w:r>
          <w:r>
            <w:rPr>
              <w:rFonts w:ascii="Arial" w:hAnsi="Arial" w:cs="Arial"/>
              <w:i/>
              <w:iCs/>
              <w:color w:val="181818"/>
              <w:sz w:val="16"/>
              <w:szCs w:val="16"/>
            </w:rPr>
            <w:t>1995</w:t>
          </w:r>
        </w:p>
      </w:tc>
    </w:tr>
  </w:tbl>
  <w:p w14:paraId="11760064" w14:textId="77777777" w:rsidR="007C522A" w:rsidRDefault="007C52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7E6D7CFB" w14:textId="77777777">
      <w:tblPrEx>
        <w:tblCellMar>
          <w:top w:w="0" w:type="dxa"/>
          <w:bottom w:w="0" w:type="dxa"/>
        </w:tblCellMar>
      </w:tblPrEx>
      <w:trPr>
        <w:cantSplit/>
        <w:trHeight w:val="357"/>
      </w:trPr>
      <w:tc>
        <w:tcPr>
          <w:tcW w:w="1410" w:type="dxa"/>
          <w:vMerge w:val="restart"/>
          <w:vAlign w:val="center"/>
        </w:tcPr>
        <w:p w14:paraId="66A6034E" w14:textId="77777777" w:rsidR="007C522A" w:rsidRDefault="007C522A" w:rsidP="00EB2CEC">
          <w:pPr>
            <w:pStyle w:val="Encabezado"/>
            <w:rPr>
              <w:rFonts w:ascii="CG Omega" w:hAnsi="CG Omega" w:cs="CG Omega"/>
              <w:sz w:val="16"/>
              <w:szCs w:val="16"/>
            </w:rPr>
          </w:pPr>
          <w:r>
            <w:rPr>
              <w:rFonts w:ascii="CG Omega" w:hAnsi="CG Omega" w:cs="CG Omega"/>
              <w:sz w:val="16"/>
              <w:szCs w:val="16"/>
            </w:rPr>
            <w:object w:dxaOrig="1126" w:dyaOrig="1066" w14:anchorId="661EB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55pt;height:53.5pt">
                <v:imagedata r:id="rId1" o:title=""/>
              </v:shape>
              <o:OLEObject Type="Embed" ProgID="Word.Picture.8" ShapeID="_x0000_i1027" DrawAspect="Content" ObjectID="_1768814106" r:id="rId2"/>
            </w:object>
          </w:r>
        </w:p>
      </w:tc>
      <w:tc>
        <w:tcPr>
          <w:tcW w:w="8540" w:type="dxa"/>
          <w:gridSpan w:val="2"/>
          <w:tcBorders>
            <w:bottom w:val="double" w:sz="4" w:space="0" w:color="auto"/>
          </w:tcBorders>
          <w:vAlign w:val="bottom"/>
        </w:tcPr>
        <w:p w14:paraId="09D9AA78" w14:textId="77777777" w:rsidR="007C522A" w:rsidRDefault="007C522A"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7C522A" w14:paraId="64E5310F" w14:textId="77777777">
      <w:tblPrEx>
        <w:tblCellMar>
          <w:top w:w="0" w:type="dxa"/>
          <w:bottom w:w="0" w:type="dxa"/>
        </w:tblCellMar>
      </w:tblPrEx>
      <w:trPr>
        <w:cantSplit/>
        <w:trHeight w:val="54"/>
      </w:trPr>
      <w:tc>
        <w:tcPr>
          <w:tcW w:w="1410" w:type="dxa"/>
          <w:vMerge/>
        </w:tcPr>
        <w:p w14:paraId="49609CA6" w14:textId="77777777" w:rsidR="007C522A" w:rsidRDefault="007C522A" w:rsidP="00EB2CEC">
          <w:pPr>
            <w:pStyle w:val="Encabezado"/>
            <w:rPr>
              <w:rFonts w:ascii="CG Omega" w:hAnsi="CG Omega" w:cs="CG Omega"/>
              <w:sz w:val="16"/>
              <w:szCs w:val="16"/>
            </w:rPr>
          </w:pPr>
        </w:p>
      </w:tc>
      <w:tc>
        <w:tcPr>
          <w:tcW w:w="8540" w:type="dxa"/>
          <w:gridSpan w:val="2"/>
          <w:tcBorders>
            <w:top w:val="double" w:sz="4" w:space="0" w:color="auto"/>
          </w:tcBorders>
        </w:tcPr>
        <w:p w14:paraId="1A6662B3" w14:textId="77777777" w:rsidR="007C522A" w:rsidRDefault="007C522A" w:rsidP="00EB2CEC">
          <w:pPr>
            <w:pStyle w:val="Encabezado"/>
            <w:ind w:left="-70"/>
            <w:jc w:val="right"/>
            <w:rPr>
              <w:rFonts w:ascii="Arial Narrow" w:hAnsi="Arial Narrow" w:cs="Arial Narrow"/>
              <w:sz w:val="4"/>
              <w:szCs w:val="4"/>
            </w:rPr>
          </w:pPr>
        </w:p>
      </w:tc>
    </w:tr>
    <w:tr w:rsidR="007C522A" w:rsidRPr="001F58D7" w14:paraId="0BCBEEFF" w14:textId="77777777">
      <w:tblPrEx>
        <w:tblCellMar>
          <w:top w:w="0" w:type="dxa"/>
          <w:bottom w:w="0" w:type="dxa"/>
        </w:tblCellMar>
      </w:tblPrEx>
      <w:trPr>
        <w:cantSplit/>
        <w:trHeight w:val="316"/>
      </w:trPr>
      <w:tc>
        <w:tcPr>
          <w:tcW w:w="1410" w:type="dxa"/>
          <w:vMerge/>
        </w:tcPr>
        <w:p w14:paraId="479809F4" w14:textId="77777777" w:rsidR="007C522A" w:rsidRDefault="007C522A" w:rsidP="00EB2CEC">
          <w:pPr>
            <w:pStyle w:val="Encabezado"/>
            <w:rPr>
              <w:rFonts w:ascii="CG Omega" w:hAnsi="CG Omega" w:cs="CG Omega"/>
              <w:sz w:val="16"/>
              <w:szCs w:val="16"/>
            </w:rPr>
          </w:pPr>
        </w:p>
      </w:tc>
      <w:tc>
        <w:tcPr>
          <w:tcW w:w="4272" w:type="dxa"/>
        </w:tcPr>
        <w:p w14:paraId="2EC2B8FF" w14:textId="77777777" w:rsidR="007C522A" w:rsidRPr="001F58D7" w:rsidRDefault="007C522A"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F3FE2ED" w14:textId="77777777" w:rsidR="007C522A" w:rsidRPr="001F58D7" w:rsidRDefault="007C522A" w:rsidP="00EB2CEC">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50F1AB90"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624F8AC1" w14:textId="77777777" w:rsidR="007C522A" w:rsidRDefault="007C522A"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208AE6FB" w14:textId="77777777" w:rsidR="007C522A" w:rsidRPr="001F58D7" w:rsidRDefault="007C522A" w:rsidP="00EB2CEC">
          <w:pPr>
            <w:pStyle w:val="Encabezado"/>
            <w:rPr>
              <w:rFonts w:ascii="Arial" w:hAnsi="Arial" w:cs="Arial"/>
              <w:i/>
              <w:iCs/>
              <w:sz w:val="16"/>
              <w:szCs w:val="16"/>
            </w:rPr>
          </w:pPr>
          <w:r>
            <w:rPr>
              <w:rFonts w:ascii="Arial" w:hAnsi="Arial" w:cs="Arial"/>
              <w:i/>
              <w:iCs/>
              <w:color w:val="181818"/>
              <w:sz w:val="16"/>
              <w:szCs w:val="16"/>
            </w:rPr>
            <w:t xml:space="preserve">                Última reforma </w:t>
          </w:r>
          <w:r w:rsidRPr="001F58D7">
            <w:rPr>
              <w:rFonts w:ascii="Arial" w:hAnsi="Arial" w:cs="Arial"/>
              <w:i/>
              <w:iCs/>
              <w:color w:val="181818"/>
              <w:sz w:val="16"/>
              <w:szCs w:val="16"/>
            </w:rPr>
            <w:t>en el D.O.</w:t>
          </w:r>
          <w:r>
            <w:rPr>
              <w:rFonts w:ascii="Arial" w:hAnsi="Arial" w:cs="Arial"/>
              <w:i/>
              <w:iCs/>
              <w:color w:val="181818"/>
              <w:sz w:val="16"/>
              <w:szCs w:val="16"/>
            </w:rPr>
            <w:t xml:space="preserve">  31 </w:t>
          </w:r>
          <w:r w:rsidRPr="001F58D7">
            <w:rPr>
              <w:rFonts w:ascii="Arial" w:hAnsi="Arial" w:cs="Arial"/>
              <w:i/>
              <w:iCs/>
              <w:color w:val="181818"/>
              <w:sz w:val="16"/>
              <w:szCs w:val="16"/>
            </w:rPr>
            <w:t>-</w:t>
          </w:r>
          <w:r>
            <w:rPr>
              <w:rFonts w:ascii="Arial" w:hAnsi="Arial" w:cs="Arial"/>
              <w:i/>
              <w:iCs/>
              <w:color w:val="181818"/>
              <w:sz w:val="16"/>
              <w:szCs w:val="16"/>
            </w:rPr>
            <w:t>julio</w:t>
          </w:r>
          <w:r w:rsidRPr="001F58D7">
            <w:rPr>
              <w:rFonts w:ascii="Arial" w:hAnsi="Arial" w:cs="Arial"/>
              <w:i/>
              <w:iCs/>
              <w:color w:val="181818"/>
              <w:sz w:val="16"/>
              <w:szCs w:val="16"/>
            </w:rPr>
            <w:t>-</w:t>
          </w:r>
          <w:r>
            <w:rPr>
              <w:rFonts w:ascii="Arial" w:hAnsi="Arial" w:cs="Arial"/>
              <w:i/>
              <w:iCs/>
              <w:color w:val="181818"/>
              <w:sz w:val="16"/>
              <w:szCs w:val="16"/>
            </w:rPr>
            <w:t>2019</w:t>
          </w:r>
        </w:p>
      </w:tc>
    </w:tr>
  </w:tbl>
  <w:p w14:paraId="299C6EE0" w14:textId="77777777" w:rsidR="007C522A" w:rsidRDefault="007C52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24F69171" w14:textId="77777777" w:rsidTr="00EB2CEC">
      <w:tblPrEx>
        <w:tblCellMar>
          <w:top w:w="0" w:type="dxa"/>
          <w:bottom w:w="0" w:type="dxa"/>
        </w:tblCellMar>
      </w:tblPrEx>
      <w:trPr>
        <w:cantSplit/>
        <w:trHeight w:val="357"/>
      </w:trPr>
      <w:tc>
        <w:tcPr>
          <w:tcW w:w="1410" w:type="dxa"/>
          <w:vMerge w:val="restart"/>
          <w:vAlign w:val="center"/>
        </w:tcPr>
        <w:p w14:paraId="6504DCAF" w14:textId="77777777" w:rsidR="007C522A" w:rsidRDefault="007C522A" w:rsidP="007C522A">
          <w:pPr>
            <w:pStyle w:val="Encabezado"/>
            <w:rPr>
              <w:rFonts w:ascii="CG Omega" w:hAnsi="CG Omega" w:cs="CG Omega"/>
              <w:sz w:val="16"/>
              <w:szCs w:val="16"/>
            </w:rPr>
          </w:pPr>
          <w:r>
            <w:rPr>
              <w:rFonts w:ascii="CG Omega" w:hAnsi="CG Omega" w:cs="CG Omega"/>
              <w:sz w:val="16"/>
              <w:szCs w:val="16"/>
            </w:rPr>
            <w:object w:dxaOrig="1126" w:dyaOrig="1066" w14:anchorId="43CF7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55pt;height:53.5pt">
                <v:imagedata r:id="rId1" o:title=""/>
              </v:shape>
              <o:OLEObject Type="Embed" ProgID="Word.Picture.8" ShapeID="_x0000_i1028" DrawAspect="Content" ObjectID="_1768814107" r:id="rId2"/>
            </w:object>
          </w:r>
        </w:p>
      </w:tc>
      <w:tc>
        <w:tcPr>
          <w:tcW w:w="8540" w:type="dxa"/>
          <w:gridSpan w:val="2"/>
          <w:tcBorders>
            <w:bottom w:val="double" w:sz="4" w:space="0" w:color="auto"/>
          </w:tcBorders>
          <w:vAlign w:val="bottom"/>
        </w:tcPr>
        <w:p w14:paraId="5783A921" w14:textId="77777777" w:rsidR="00E41AD3" w:rsidRDefault="008D1C95" w:rsidP="00E41AD3">
          <w:pPr>
            <w:pStyle w:val="Encabezado"/>
            <w:jc w:val="right"/>
            <w:rPr>
              <w:rFonts w:ascii="Franklin Gothic Medium" w:hAnsi="Franklin Gothic Medium" w:cs="Franklin Gothic Medium"/>
              <w:b/>
              <w:bCs/>
              <w:sz w:val="18"/>
              <w:szCs w:val="18"/>
            </w:rPr>
          </w:pPr>
          <w:r w:rsidRPr="008D1C95">
            <w:rPr>
              <w:rFonts w:ascii="Franklin Gothic Medium" w:hAnsi="Franklin Gothic Medium" w:cs="Franklin Gothic Medium"/>
              <w:b/>
              <w:bCs/>
              <w:sz w:val="18"/>
              <w:szCs w:val="18"/>
            </w:rPr>
            <w:t xml:space="preserve">LEY DE </w:t>
          </w:r>
          <w:r w:rsidR="00E41AD3">
            <w:rPr>
              <w:rFonts w:ascii="Franklin Gothic Medium" w:hAnsi="Franklin Gothic Medium" w:cs="Franklin Gothic Medium"/>
              <w:b/>
              <w:bCs/>
              <w:sz w:val="18"/>
              <w:szCs w:val="18"/>
            </w:rPr>
            <w:t xml:space="preserve">LA OPERADORA ENERGÉTICA Y MARÍTIMA DE YUCATÁN, SOCIEDAD ANÓNIMA DE </w:t>
          </w:r>
        </w:p>
        <w:p w14:paraId="54AA511C" w14:textId="152F6D60" w:rsidR="007C522A" w:rsidRDefault="00E41AD3" w:rsidP="00E41AD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CAPITAL VARIABLE DE PARTICIPACIÓN ESTATAL MAYORITARIA</w:t>
          </w:r>
        </w:p>
      </w:tc>
    </w:tr>
    <w:tr w:rsidR="007C522A" w14:paraId="322F12C3" w14:textId="77777777" w:rsidTr="00EB2CEC">
      <w:tblPrEx>
        <w:tblCellMar>
          <w:top w:w="0" w:type="dxa"/>
          <w:bottom w:w="0" w:type="dxa"/>
        </w:tblCellMar>
      </w:tblPrEx>
      <w:trPr>
        <w:cantSplit/>
        <w:trHeight w:val="54"/>
      </w:trPr>
      <w:tc>
        <w:tcPr>
          <w:tcW w:w="1410" w:type="dxa"/>
          <w:vMerge/>
        </w:tcPr>
        <w:p w14:paraId="22364F9B" w14:textId="77777777" w:rsidR="007C522A" w:rsidRDefault="007C522A" w:rsidP="007C522A">
          <w:pPr>
            <w:pStyle w:val="Encabezado"/>
            <w:rPr>
              <w:rFonts w:ascii="CG Omega" w:hAnsi="CG Omega" w:cs="CG Omega"/>
              <w:sz w:val="16"/>
              <w:szCs w:val="16"/>
            </w:rPr>
          </w:pPr>
        </w:p>
      </w:tc>
      <w:tc>
        <w:tcPr>
          <w:tcW w:w="8540" w:type="dxa"/>
          <w:gridSpan w:val="2"/>
          <w:tcBorders>
            <w:top w:val="double" w:sz="4" w:space="0" w:color="auto"/>
          </w:tcBorders>
        </w:tcPr>
        <w:p w14:paraId="18989F97" w14:textId="77777777" w:rsidR="007C522A" w:rsidRDefault="007C522A" w:rsidP="007C522A">
          <w:pPr>
            <w:pStyle w:val="Encabezado"/>
            <w:ind w:left="-70"/>
            <w:jc w:val="right"/>
            <w:rPr>
              <w:rFonts w:ascii="Arial Narrow" w:hAnsi="Arial Narrow" w:cs="Arial Narrow"/>
              <w:sz w:val="4"/>
              <w:szCs w:val="4"/>
            </w:rPr>
          </w:pPr>
        </w:p>
      </w:tc>
    </w:tr>
    <w:tr w:rsidR="007C522A" w:rsidRPr="001F58D7" w14:paraId="64C41E11" w14:textId="77777777" w:rsidTr="00EB2CEC">
      <w:tblPrEx>
        <w:tblCellMar>
          <w:top w:w="0" w:type="dxa"/>
          <w:bottom w:w="0" w:type="dxa"/>
        </w:tblCellMar>
      </w:tblPrEx>
      <w:trPr>
        <w:cantSplit/>
        <w:trHeight w:val="316"/>
      </w:trPr>
      <w:tc>
        <w:tcPr>
          <w:tcW w:w="1410" w:type="dxa"/>
          <w:vMerge/>
        </w:tcPr>
        <w:p w14:paraId="52EF9170" w14:textId="77777777" w:rsidR="007C522A" w:rsidRDefault="007C522A" w:rsidP="007C522A">
          <w:pPr>
            <w:pStyle w:val="Encabezado"/>
            <w:rPr>
              <w:rFonts w:ascii="CG Omega" w:hAnsi="CG Omega" w:cs="CG Omega"/>
              <w:sz w:val="16"/>
              <w:szCs w:val="16"/>
            </w:rPr>
          </w:pPr>
        </w:p>
      </w:tc>
      <w:tc>
        <w:tcPr>
          <w:tcW w:w="4272" w:type="dxa"/>
        </w:tcPr>
        <w:p w14:paraId="4BAB6448" w14:textId="77777777" w:rsidR="007C522A" w:rsidRPr="001F58D7" w:rsidRDefault="007C522A" w:rsidP="007C522A">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0932FBE5" w14:textId="77777777" w:rsidR="007C522A" w:rsidRPr="001F58D7" w:rsidRDefault="007C522A" w:rsidP="007C522A">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03F63C96" w14:textId="77777777" w:rsidR="007C522A" w:rsidRPr="001F58D7" w:rsidRDefault="007C522A" w:rsidP="007C522A">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187F0968" w14:textId="77777777" w:rsidR="007C522A" w:rsidRDefault="007C522A" w:rsidP="007C522A">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5C98961F" w14:textId="441F39AA" w:rsidR="007C522A" w:rsidRPr="001F58D7" w:rsidRDefault="007C522A" w:rsidP="00DC485C">
          <w:pPr>
            <w:pStyle w:val="Encabezado"/>
            <w:rPr>
              <w:rFonts w:ascii="Arial" w:hAnsi="Arial" w:cs="Arial"/>
              <w:i/>
              <w:iCs/>
              <w:sz w:val="16"/>
              <w:szCs w:val="16"/>
            </w:rPr>
          </w:pPr>
          <w:r>
            <w:rPr>
              <w:rFonts w:ascii="Arial" w:hAnsi="Arial" w:cs="Arial"/>
              <w:i/>
              <w:iCs/>
              <w:color w:val="181818"/>
              <w:sz w:val="16"/>
              <w:szCs w:val="16"/>
            </w:rPr>
            <w:t xml:space="preserve">            Nueva </w:t>
          </w:r>
          <w:r w:rsidR="00DC485C">
            <w:rPr>
              <w:rFonts w:ascii="Arial" w:hAnsi="Arial" w:cs="Arial"/>
              <w:i/>
              <w:iCs/>
              <w:color w:val="181818"/>
              <w:sz w:val="16"/>
              <w:szCs w:val="16"/>
            </w:rPr>
            <w:t>Ley publicada</w:t>
          </w:r>
          <w:r>
            <w:rPr>
              <w:rFonts w:ascii="Arial" w:hAnsi="Arial" w:cs="Arial"/>
              <w:i/>
              <w:iCs/>
              <w:color w:val="181818"/>
              <w:sz w:val="16"/>
              <w:szCs w:val="16"/>
            </w:rPr>
            <w:t xml:space="preserve"> </w:t>
          </w:r>
          <w:r w:rsidRPr="001F58D7">
            <w:rPr>
              <w:rFonts w:ascii="Arial" w:hAnsi="Arial" w:cs="Arial"/>
              <w:i/>
              <w:iCs/>
              <w:color w:val="181818"/>
              <w:sz w:val="16"/>
              <w:szCs w:val="16"/>
            </w:rPr>
            <w:t>D.O.</w:t>
          </w:r>
          <w:r>
            <w:rPr>
              <w:rFonts w:ascii="Arial" w:hAnsi="Arial" w:cs="Arial"/>
              <w:i/>
              <w:iCs/>
              <w:color w:val="181818"/>
              <w:sz w:val="16"/>
              <w:szCs w:val="16"/>
            </w:rPr>
            <w:t xml:space="preserve">  </w:t>
          </w:r>
          <w:r w:rsidR="00E41AD3">
            <w:rPr>
              <w:rFonts w:ascii="Arial" w:hAnsi="Arial" w:cs="Arial"/>
              <w:i/>
              <w:iCs/>
              <w:color w:val="181818"/>
              <w:sz w:val="16"/>
              <w:szCs w:val="16"/>
            </w:rPr>
            <w:t>02</w:t>
          </w:r>
          <w:r w:rsidRPr="001F58D7">
            <w:rPr>
              <w:rFonts w:ascii="Arial" w:hAnsi="Arial" w:cs="Arial"/>
              <w:i/>
              <w:iCs/>
              <w:color w:val="181818"/>
              <w:sz w:val="16"/>
              <w:szCs w:val="16"/>
            </w:rPr>
            <w:t>-</w:t>
          </w:r>
          <w:r w:rsidR="00E41AD3">
            <w:rPr>
              <w:rFonts w:ascii="Arial" w:hAnsi="Arial" w:cs="Arial"/>
              <w:i/>
              <w:iCs/>
              <w:color w:val="181818"/>
              <w:sz w:val="16"/>
              <w:szCs w:val="16"/>
            </w:rPr>
            <w:t>febrero</w:t>
          </w:r>
          <w:r w:rsidRPr="001F58D7">
            <w:rPr>
              <w:rFonts w:ascii="Arial" w:hAnsi="Arial" w:cs="Arial"/>
              <w:i/>
              <w:iCs/>
              <w:color w:val="181818"/>
              <w:sz w:val="16"/>
              <w:szCs w:val="16"/>
            </w:rPr>
            <w:t>-</w:t>
          </w:r>
          <w:r>
            <w:rPr>
              <w:rFonts w:ascii="Arial" w:hAnsi="Arial" w:cs="Arial"/>
              <w:i/>
              <w:iCs/>
              <w:color w:val="181818"/>
              <w:sz w:val="16"/>
              <w:szCs w:val="16"/>
            </w:rPr>
            <w:t>202</w:t>
          </w:r>
          <w:r w:rsidR="00E41AD3">
            <w:rPr>
              <w:rFonts w:ascii="Arial" w:hAnsi="Arial" w:cs="Arial"/>
              <w:i/>
              <w:iCs/>
              <w:color w:val="181818"/>
              <w:sz w:val="16"/>
              <w:szCs w:val="16"/>
            </w:rPr>
            <w:t>4</w:t>
          </w:r>
        </w:p>
      </w:tc>
    </w:tr>
  </w:tbl>
  <w:p w14:paraId="52C26737" w14:textId="77777777" w:rsidR="001008DC" w:rsidRDefault="001008DC"/>
  <w:p w14:paraId="06FE782F" w14:textId="77777777" w:rsidR="007C522A" w:rsidRDefault="007C52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5"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E451E88"/>
    <w:multiLevelType w:val="hybridMultilevel"/>
    <w:tmpl w:val="7C6E1298"/>
    <w:lvl w:ilvl="0" w:tplc="A21A41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72B7609"/>
    <w:multiLevelType w:val="hybridMultilevel"/>
    <w:tmpl w:val="0F185A80"/>
    <w:lvl w:ilvl="0" w:tplc="3B4C24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7DF6967"/>
    <w:multiLevelType w:val="hybridMultilevel"/>
    <w:tmpl w:val="D138E4EA"/>
    <w:lvl w:ilvl="0" w:tplc="DDE2B5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83A1153"/>
    <w:multiLevelType w:val="hybridMultilevel"/>
    <w:tmpl w:val="295AD296"/>
    <w:lvl w:ilvl="0" w:tplc="8188BE5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B5B3841"/>
    <w:multiLevelType w:val="hybridMultilevel"/>
    <w:tmpl w:val="BC28D122"/>
    <w:lvl w:ilvl="0" w:tplc="BA12E2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6"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86F49F3"/>
    <w:multiLevelType w:val="hybridMultilevel"/>
    <w:tmpl w:val="F90CE55A"/>
    <w:lvl w:ilvl="0" w:tplc="735066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9233EB5"/>
    <w:multiLevelType w:val="hybridMultilevel"/>
    <w:tmpl w:val="F32C956C"/>
    <w:lvl w:ilvl="0" w:tplc="C994D6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9A0773D"/>
    <w:multiLevelType w:val="hybridMultilevel"/>
    <w:tmpl w:val="08FABC50"/>
    <w:lvl w:ilvl="0" w:tplc="0226A7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7D20AD6"/>
    <w:multiLevelType w:val="hybridMultilevel"/>
    <w:tmpl w:val="C434A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3"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4" w15:restartNumberingAfterBreak="0">
    <w:nsid w:val="55CC3703"/>
    <w:multiLevelType w:val="hybridMultilevel"/>
    <w:tmpl w:val="EC5ACBA8"/>
    <w:lvl w:ilvl="0" w:tplc="1CB82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90B5074"/>
    <w:multiLevelType w:val="hybridMultilevel"/>
    <w:tmpl w:val="7D3280E6"/>
    <w:lvl w:ilvl="0" w:tplc="6CE628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D902C67"/>
    <w:multiLevelType w:val="multilevel"/>
    <w:tmpl w:val="31723B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FC41FFF"/>
    <w:multiLevelType w:val="multilevel"/>
    <w:tmpl w:val="80B03E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CE567C6"/>
    <w:multiLevelType w:val="hybridMultilevel"/>
    <w:tmpl w:val="05E68756"/>
    <w:lvl w:ilvl="0" w:tplc="9788CDD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1"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abstractNum w:abstractNumId="114"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7"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1465602">
    <w:abstractNumId w:val="75"/>
  </w:num>
  <w:num w:numId="2" w16cid:durableId="1684285910">
    <w:abstractNumId w:val="4"/>
  </w:num>
  <w:num w:numId="3" w16cid:durableId="532546559">
    <w:abstractNumId w:val="93"/>
  </w:num>
  <w:num w:numId="4" w16cid:durableId="1957440509">
    <w:abstractNumId w:val="85"/>
  </w:num>
  <w:num w:numId="5" w16cid:durableId="943877910">
    <w:abstractNumId w:val="116"/>
  </w:num>
  <w:num w:numId="6" w16cid:durableId="2105566291">
    <w:abstractNumId w:val="3"/>
  </w:num>
  <w:num w:numId="7" w16cid:durableId="357581947">
    <w:abstractNumId w:val="2"/>
    <w:lvlOverride w:ilvl="0"/>
  </w:num>
  <w:num w:numId="8" w16cid:durableId="1591890671">
    <w:abstractNumId w:val="1"/>
  </w:num>
  <w:num w:numId="9" w16cid:durableId="1860728578">
    <w:abstractNumId w:val="0"/>
  </w:num>
  <w:num w:numId="10" w16cid:durableId="1430389497">
    <w:abstractNumId w:val="5"/>
  </w:num>
  <w:num w:numId="11" w16cid:durableId="953248499">
    <w:abstractNumId w:val="6"/>
  </w:num>
  <w:num w:numId="12" w16cid:durableId="724371777">
    <w:abstractNumId w:val="7"/>
  </w:num>
  <w:num w:numId="13" w16cid:durableId="752358061">
    <w:abstractNumId w:val="10"/>
  </w:num>
  <w:num w:numId="14" w16cid:durableId="434327138">
    <w:abstractNumId w:val="113"/>
  </w:num>
  <w:num w:numId="15" w16cid:durableId="974871655">
    <w:abstractNumId w:val="104"/>
  </w:num>
  <w:num w:numId="16" w16cid:durableId="517890324">
    <w:abstractNumId w:val="105"/>
  </w:num>
  <w:num w:numId="17" w16cid:durableId="290718973">
    <w:abstractNumId w:val="92"/>
  </w:num>
  <w:num w:numId="18" w16cid:durableId="44570283">
    <w:abstractNumId w:val="111"/>
  </w:num>
  <w:num w:numId="19" w16cid:durableId="1371808054">
    <w:abstractNumId w:val="109"/>
  </w:num>
  <w:num w:numId="20" w16cid:durableId="1349061266">
    <w:abstractNumId w:val="82"/>
  </w:num>
  <w:num w:numId="21" w16cid:durableId="651908762">
    <w:abstractNumId w:val="83"/>
  </w:num>
  <w:num w:numId="22" w16cid:durableId="627124036">
    <w:abstractNumId w:val="84"/>
  </w:num>
  <w:num w:numId="23" w16cid:durableId="351732561">
    <w:abstractNumId w:val="95"/>
  </w:num>
  <w:num w:numId="24" w16cid:durableId="1467043506">
    <w:abstractNumId w:val="56"/>
  </w:num>
  <w:num w:numId="25" w16cid:durableId="1184435526">
    <w:abstractNumId w:val="110"/>
  </w:num>
  <w:num w:numId="26" w16cid:durableId="1497113436">
    <w:abstractNumId w:val="61"/>
  </w:num>
  <w:num w:numId="27" w16cid:durableId="930429228">
    <w:abstractNumId w:val="67"/>
  </w:num>
  <w:num w:numId="28" w16cid:durableId="86929948">
    <w:abstractNumId w:val="91"/>
  </w:num>
  <w:num w:numId="29" w16cid:durableId="1947345812">
    <w:abstractNumId w:val="63"/>
  </w:num>
  <w:num w:numId="30" w16cid:durableId="260645634">
    <w:abstractNumId w:val="65"/>
  </w:num>
  <w:num w:numId="31" w16cid:durableId="1233465126">
    <w:abstractNumId w:val="54"/>
  </w:num>
  <w:num w:numId="32" w16cid:durableId="1960330118">
    <w:abstractNumId w:val="94"/>
  </w:num>
  <w:num w:numId="33" w16cid:durableId="840199611">
    <w:abstractNumId w:val="62"/>
  </w:num>
  <w:num w:numId="34" w16cid:durableId="1538812826">
    <w:abstractNumId w:val="90"/>
  </w:num>
  <w:num w:numId="35" w16cid:durableId="920912499">
    <w:abstractNumId w:val="98"/>
  </w:num>
  <w:num w:numId="36" w16cid:durableId="390150844">
    <w:abstractNumId w:val="10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121B"/>
    <w:rsid w:val="000021BC"/>
    <w:rsid w:val="00004164"/>
    <w:rsid w:val="00004184"/>
    <w:rsid w:val="00005AD0"/>
    <w:rsid w:val="00006330"/>
    <w:rsid w:val="000064F6"/>
    <w:rsid w:val="00007177"/>
    <w:rsid w:val="000103BF"/>
    <w:rsid w:val="00013188"/>
    <w:rsid w:val="00015EB4"/>
    <w:rsid w:val="00016541"/>
    <w:rsid w:val="00017220"/>
    <w:rsid w:val="00020175"/>
    <w:rsid w:val="000201F0"/>
    <w:rsid w:val="00023057"/>
    <w:rsid w:val="000250AB"/>
    <w:rsid w:val="00025FDA"/>
    <w:rsid w:val="00027607"/>
    <w:rsid w:val="00030A3E"/>
    <w:rsid w:val="000315DB"/>
    <w:rsid w:val="00031882"/>
    <w:rsid w:val="000324B8"/>
    <w:rsid w:val="00033B8B"/>
    <w:rsid w:val="000340F1"/>
    <w:rsid w:val="00034D51"/>
    <w:rsid w:val="00035555"/>
    <w:rsid w:val="000366BB"/>
    <w:rsid w:val="00036711"/>
    <w:rsid w:val="00040182"/>
    <w:rsid w:val="000408DA"/>
    <w:rsid w:val="00040C9D"/>
    <w:rsid w:val="000421B8"/>
    <w:rsid w:val="00042282"/>
    <w:rsid w:val="000422D3"/>
    <w:rsid w:val="00043136"/>
    <w:rsid w:val="0004385A"/>
    <w:rsid w:val="00044C8F"/>
    <w:rsid w:val="00045DCF"/>
    <w:rsid w:val="00046A67"/>
    <w:rsid w:val="00046F0B"/>
    <w:rsid w:val="00050F20"/>
    <w:rsid w:val="0005102B"/>
    <w:rsid w:val="0005311B"/>
    <w:rsid w:val="00054A8D"/>
    <w:rsid w:val="000570AB"/>
    <w:rsid w:val="000571DB"/>
    <w:rsid w:val="000613E2"/>
    <w:rsid w:val="00062609"/>
    <w:rsid w:val="000634B5"/>
    <w:rsid w:val="000642EA"/>
    <w:rsid w:val="00064A21"/>
    <w:rsid w:val="000669ED"/>
    <w:rsid w:val="0007018A"/>
    <w:rsid w:val="00070B0E"/>
    <w:rsid w:val="00070E80"/>
    <w:rsid w:val="00071504"/>
    <w:rsid w:val="00071F23"/>
    <w:rsid w:val="00072FA6"/>
    <w:rsid w:val="000733D0"/>
    <w:rsid w:val="00073947"/>
    <w:rsid w:val="00074781"/>
    <w:rsid w:val="000765D2"/>
    <w:rsid w:val="00077CC5"/>
    <w:rsid w:val="00077EDD"/>
    <w:rsid w:val="00081FB0"/>
    <w:rsid w:val="00082329"/>
    <w:rsid w:val="00082B69"/>
    <w:rsid w:val="00082DAA"/>
    <w:rsid w:val="000833DE"/>
    <w:rsid w:val="0008388A"/>
    <w:rsid w:val="00084989"/>
    <w:rsid w:val="00084E83"/>
    <w:rsid w:val="000854B6"/>
    <w:rsid w:val="00085676"/>
    <w:rsid w:val="00085DBA"/>
    <w:rsid w:val="000871E2"/>
    <w:rsid w:val="000909AE"/>
    <w:rsid w:val="000915C8"/>
    <w:rsid w:val="00091600"/>
    <w:rsid w:val="00091A00"/>
    <w:rsid w:val="000921A1"/>
    <w:rsid w:val="0009442D"/>
    <w:rsid w:val="00094E17"/>
    <w:rsid w:val="000958F2"/>
    <w:rsid w:val="00095EEB"/>
    <w:rsid w:val="00095FBA"/>
    <w:rsid w:val="000975FD"/>
    <w:rsid w:val="000A03C5"/>
    <w:rsid w:val="000A0501"/>
    <w:rsid w:val="000A095E"/>
    <w:rsid w:val="000A1C15"/>
    <w:rsid w:val="000A21EB"/>
    <w:rsid w:val="000A2380"/>
    <w:rsid w:val="000A284C"/>
    <w:rsid w:val="000A31DA"/>
    <w:rsid w:val="000A38FB"/>
    <w:rsid w:val="000A3EC5"/>
    <w:rsid w:val="000A3FFC"/>
    <w:rsid w:val="000A6ECC"/>
    <w:rsid w:val="000A7355"/>
    <w:rsid w:val="000B2257"/>
    <w:rsid w:val="000B377D"/>
    <w:rsid w:val="000B6990"/>
    <w:rsid w:val="000B6DE4"/>
    <w:rsid w:val="000B775F"/>
    <w:rsid w:val="000C1E2A"/>
    <w:rsid w:val="000C2349"/>
    <w:rsid w:val="000C2577"/>
    <w:rsid w:val="000C3545"/>
    <w:rsid w:val="000C3780"/>
    <w:rsid w:val="000C389E"/>
    <w:rsid w:val="000C3F51"/>
    <w:rsid w:val="000C43C3"/>
    <w:rsid w:val="000C6916"/>
    <w:rsid w:val="000C7429"/>
    <w:rsid w:val="000D0E4A"/>
    <w:rsid w:val="000D5650"/>
    <w:rsid w:val="000D5DF7"/>
    <w:rsid w:val="000D7C42"/>
    <w:rsid w:val="000E2CB7"/>
    <w:rsid w:val="000E30EE"/>
    <w:rsid w:val="000E3953"/>
    <w:rsid w:val="000E5569"/>
    <w:rsid w:val="000E5A59"/>
    <w:rsid w:val="000E5AAA"/>
    <w:rsid w:val="000E7D62"/>
    <w:rsid w:val="000F03AE"/>
    <w:rsid w:val="000F08BB"/>
    <w:rsid w:val="000F15A3"/>
    <w:rsid w:val="000F1610"/>
    <w:rsid w:val="000F17E6"/>
    <w:rsid w:val="000F25CE"/>
    <w:rsid w:val="000F3214"/>
    <w:rsid w:val="000F57E9"/>
    <w:rsid w:val="000F6318"/>
    <w:rsid w:val="000F651E"/>
    <w:rsid w:val="000F73AC"/>
    <w:rsid w:val="000F76A0"/>
    <w:rsid w:val="001008DC"/>
    <w:rsid w:val="00101752"/>
    <w:rsid w:val="0010306E"/>
    <w:rsid w:val="00104955"/>
    <w:rsid w:val="001053B5"/>
    <w:rsid w:val="00106557"/>
    <w:rsid w:val="00106EB7"/>
    <w:rsid w:val="001072EB"/>
    <w:rsid w:val="001076CC"/>
    <w:rsid w:val="00110701"/>
    <w:rsid w:val="001108C3"/>
    <w:rsid w:val="00112A09"/>
    <w:rsid w:val="00112B23"/>
    <w:rsid w:val="0011302B"/>
    <w:rsid w:val="001141B6"/>
    <w:rsid w:val="00114DF4"/>
    <w:rsid w:val="00115728"/>
    <w:rsid w:val="0011585D"/>
    <w:rsid w:val="001159A9"/>
    <w:rsid w:val="0012057D"/>
    <w:rsid w:val="00121D2B"/>
    <w:rsid w:val="00122131"/>
    <w:rsid w:val="00124A4F"/>
    <w:rsid w:val="00124FEC"/>
    <w:rsid w:val="00126094"/>
    <w:rsid w:val="00126A01"/>
    <w:rsid w:val="00127691"/>
    <w:rsid w:val="00127B44"/>
    <w:rsid w:val="001300A3"/>
    <w:rsid w:val="00130704"/>
    <w:rsid w:val="00131B77"/>
    <w:rsid w:val="00132EE7"/>
    <w:rsid w:val="0013367F"/>
    <w:rsid w:val="00136200"/>
    <w:rsid w:val="00136FA2"/>
    <w:rsid w:val="00137CA2"/>
    <w:rsid w:val="0014097D"/>
    <w:rsid w:val="001419E8"/>
    <w:rsid w:val="00142994"/>
    <w:rsid w:val="00142BDF"/>
    <w:rsid w:val="00142F4A"/>
    <w:rsid w:val="0014323B"/>
    <w:rsid w:val="00143850"/>
    <w:rsid w:val="001442D8"/>
    <w:rsid w:val="00144DD0"/>
    <w:rsid w:val="0014535E"/>
    <w:rsid w:val="0014623C"/>
    <w:rsid w:val="001465B7"/>
    <w:rsid w:val="00150228"/>
    <w:rsid w:val="001509FC"/>
    <w:rsid w:val="0015125C"/>
    <w:rsid w:val="0015149F"/>
    <w:rsid w:val="0015192E"/>
    <w:rsid w:val="00152CEA"/>
    <w:rsid w:val="00153172"/>
    <w:rsid w:val="001537F6"/>
    <w:rsid w:val="00153EEA"/>
    <w:rsid w:val="0015493A"/>
    <w:rsid w:val="001555E0"/>
    <w:rsid w:val="00156122"/>
    <w:rsid w:val="001608B7"/>
    <w:rsid w:val="001628FF"/>
    <w:rsid w:val="001632E1"/>
    <w:rsid w:val="001636F6"/>
    <w:rsid w:val="00165CF5"/>
    <w:rsid w:val="001675E9"/>
    <w:rsid w:val="00170720"/>
    <w:rsid w:val="00171A21"/>
    <w:rsid w:val="00172C2C"/>
    <w:rsid w:val="001752ED"/>
    <w:rsid w:val="00177C09"/>
    <w:rsid w:val="00180427"/>
    <w:rsid w:val="00180C16"/>
    <w:rsid w:val="00181731"/>
    <w:rsid w:val="001819BC"/>
    <w:rsid w:val="0018239C"/>
    <w:rsid w:val="00184DB0"/>
    <w:rsid w:val="001851D6"/>
    <w:rsid w:val="00185368"/>
    <w:rsid w:val="00185655"/>
    <w:rsid w:val="001860C9"/>
    <w:rsid w:val="001874EF"/>
    <w:rsid w:val="0019080F"/>
    <w:rsid w:val="00191028"/>
    <w:rsid w:val="0019111B"/>
    <w:rsid w:val="001915CB"/>
    <w:rsid w:val="001934F1"/>
    <w:rsid w:val="00194084"/>
    <w:rsid w:val="001948DF"/>
    <w:rsid w:val="00197B69"/>
    <w:rsid w:val="001A13E1"/>
    <w:rsid w:val="001A1D42"/>
    <w:rsid w:val="001A1E0D"/>
    <w:rsid w:val="001A2992"/>
    <w:rsid w:val="001A2F73"/>
    <w:rsid w:val="001A33E7"/>
    <w:rsid w:val="001A4617"/>
    <w:rsid w:val="001A53DE"/>
    <w:rsid w:val="001A62B6"/>
    <w:rsid w:val="001A726E"/>
    <w:rsid w:val="001A7A11"/>
    <w:rsid w:val="001B1AD4"/>
    <w:rsid w:val="001B1C62"/>
    <w:rsid w:val="001B2A4B"/>
    <w:rsid w:val="001B45CF"/>
    <w:rsid w:val="001B470F"/>
    <w:rsid w:val="001B4D64"/>
    <w:rsid w:val="001B65E2"/>
    <w:rsid w:val="001C021A"/>
    <w:rsid w:val="001C188B"/>
    <w:rsid w:val="001C4135"/>
    <w:rsid w:val="001C41F0"/>
    <w:rsid w:val="001C42AF"/>
    <w:rsid w:val="001C5435"/>
    <w:rsid w:val="001C5C56"/>
    <w:rsid w:val="001C5C9E"/>
    <w:rsid w:val="001C60F2"/>
    <w:rsid w:val="001C7544"/>
    <w:rsid w:val="001D006F"/>
    <w:rsid w:val="001D0834"/>
    <w:rsid w:val="001D0DCE"/>
    <w:rsid w:val="001D295B"/>
    <w:rsid w:val="001D2EDA"/>
    <w:rsid w:val="001D3FFB"/>
    <w:rsid w:val="001D4EE5"/>
    <w:rsid w:val="001D60E5"/>
    <w:rsid w:val="001D6148"/>
    <w:rsid w:val="001D6E20"/>
    <w:rsid w:val="001D7D72"/>
    <w:rsid w:val="001E1017"/>
    <w:rsid w:val="001E14AA"/>
    <w:rsid w:val="001E179A"/>
    <w:rsid w:val="001E33A4"/>
    <w:rsid w:val="001E3FE3"/>
    <w:rsid w:val="001E576D"/>
    <w:rsid w:val="001E5AD9"/>
    <w:rsid w:val="001E5EAE"/>
    <w:rsid w:val="001F12A8"/>
    <w:rsid w:val="001F2376"/>
    <w:rsid w:val="001F25BD"/>
    <w:rsid w:val="001F2ADE"/>
    <w:rsid w:val="001F2BEF"/>
    <w:rsid w:val="001F2EC1"/>
    <w:rsid w:val="001F32C2"/>
    <w:rsid w:val="001F4061"/>
    <w:rsid w:val="001F51B9"/>
    <w:rsid w:val="001F58D8"/>
    <w:rsid w:val="001F65A0"/>
    <w:rsid w:val="001F73D9"/>
    <w:rsid w:val="00200A99"/>
    <w:rsid w:val="002028A0"/>
    <w:rsid w:val="00202CC8"/>
    <w:rsid w:val="00203B29"/>
    <w:rsid w:val="00203B9F"/>
    <w:rsid w:val="00203CB3"/>
    <w:rsid w:val="00203D29"/>
    <w:rsid w:val="00205AFF"/>
    <w:rsid w:val="00205D1F"/>
    <w:rsid w:val="00206229"/>
    <w:rsid w:val="002065EA"/>
    <w:rsid w:val="00206A66"/>
    <w:rsid w:val="002072EB"/>
    <w:rsid w:val="00207BEA"/>
    <w:rsid w:val="00210534"/>
    <w:rsid w:val="0021096B"/>
    <w:rsid w:val="0021280D"/>
    <w:rsid w:val="00213EA3"/>
    <w:rsid w:val="00215062"/>
    <w:rsid w:val="00215E6B"/>
    <w:rsid w:val="0021648C"/>
    <w:rsid w:val="00216A7B"/>
    <w:rsid w:val="00216C10"/>
    <w:rsid w:val="002202C6"/>
    <w:rsid w:val="00220B1B"/>
    <w:rsid w:val="00222A61"/>
    <w:rsid w:val="002232EF"/>
    <w:rsid w:val="002245C1"/>
    <w:rsid w:val="0022484D"/>
    <w:rsid w:val="00224D99"/>
    <w:rsid w:val="00225F37"/>
    <w:rsid w:val="00226391"/>
    <w:rsid w:val="00227040"/>
    <w:rsid w:val="0023047B"/>
    <w:rsid w:val="00230A7C"/>
    <w:rsid w:val="00231F52"/>
    <w:rsid w:val="00232726"/>
    <w:rsid w:val="002336D0"/>
    <w:rsid w:val="0023387D"/>
    <w:rsid w:val="00234943"/>
    <w:rsid w:val="002368CB"/>
    <w:rsid w:val="002435F7"/>
    <w:rsid w:val="00244161"/>
    <w:rsid w:val="0024454E"/>
    <w:rsid w:val="00244695"/>
    <w:rsid w:val="0024558B"/>
    <w:rsid w:val="00247D68"/>
    <w:rsid w:val="002503D7"/>
    <w:rsid w:val="00250CA1"/>
    <w:rsid w:val="00252502"/>
    <w:rsid w:val="00252DEA"/>
    <w:rsid w:val="00254ACA"/>
    <w:rsid w:val="00255168"/>
    <w:rsid w:val="00256129"/>
    <w:rsid w:val="002571CF"/>
    <w:rsid w:val="00257A4D"/>
    <w:rsid w:val="0026259E"/>
    <w:rsid w:val="002629A3"/>
    <w:rsid w:val="0026380F"/>
    <w:rsid w:val="00263B9D"/>
    <w:rsid w:val="00263C83"/>
    <w:rsid w:val="00265A6E"/>
    <w:rsid w:val="00266705"/>
    <w:rsid w:val="00266A7A"/>
    <w:rsid w:val="0026729A"/>
    <w:rsid w:val="00267665"/>
    <w:rsid w:val="002712CF"/>
    <w:rsid w:val="00271B90"/>
    <w:rsid w:val="00272336"/>
    <w:rsid w:val="00272BCD"/>
    <w:rsid w:val="0027348F"/>
    <w:rsid w:val="0027406A"/>
    <w:rsid w:val="00276241"/>
    <w:rsid w:val="00281390"/>
    <w:rsid w:val="002822D2"/>
    <w:rsid w:val="00282421"/>
    <w:rsid w:val="002833AA"/>
    <w:rsid w:val="00283A9A"/>
    <w:rsid w:val="00283D5F"/>
    <w:rsid w:val="0028478F"/>
    <w:rsid w:val="00284791"/>
    <w:rsid w:val="00286E32"/>
    <w:rsid w:val="00287A94"/>
    <w:rsid w:val="0029018E"/>
    <w:rsid w:val="00291519"/>
    <w:rsid w:val="0029187D"/>
    <w:rsid w:val="00291887"/>
    <w:rsid w:val="002926A5"/>
    <w:rsid w:val="00292CEC"/>
    <w:rsid w:val="002939F3"/>
    <w:rsid w:val="002943C6"/>
    <w:rsid w:val="00294BAA"/>
    <w:rsid w:val="00295732"/>
    <w:rsid w:val="00296770"/>
    <w:rsid w:val="00296F77"/>
    <w:rsid w:val="0029709E"/>
    <w:rsid w:val="002A0694"/>
    <w:rsid w:val="002A21DA"/>
    <w:rsid w:val="002A30E5"/>
    <w:rsid w:val="002A460D"/>
    <w:rsid w:val="002A483E"/>
    <w:rsid w:val="002A52E4"/>
    <w:rsid w:val="002A56A5"/>
    <w:rsid w:val="002A56E5"/>
    <w:rsid w:val="002A5824"/>
    <w:rsid w:val="002A5C83"/>
    <w:rsid w:val="002A6D11"/>
    <w:rsid w:val="002A6FCC"/>
    <w:rsid w:val="002A7119"/>
    <w:rsid w:val="002A72C1"/>
    <w:rsid w:val="002B0BC5"/>
    <w:rsid w:val="002B18DF"/>
    <w:rsid w:val="002B1BC0"/>
    <w:rsid w:val="002B2043"/>
    <w:rsid w:val="002B3107"/>
    <w:rsid w:val="002B3319"/>
    <w:rsid w:val="002B35F3"/>
    <w:rsid w:val="002B3DFF"/>
    <w:rsid w:val="002B3E9D"/>
    <w:rsid w:val="002B4267"/>
    <w:rsid w:val="002B4A8C"/>
    <w:rsid w:val="002B4D46"/>
    <w:rsid w:val="002B66B4"/>
    <w:rsid w:val="002B6B05"/>
    <w:rsid w:val="002B7052"/>
    <w:rsid w:val="002B71B6"/>
    <w:rsid w:val="002B71C5"/>
    <w:rsid w:val="002B7205"/>
    <w:rsid w:val="002B74DF"/>
    <w:rsid w:val="002B7B4C"/>
    <w:rsid w:val="002C3383"/>
    <w:rsid w:val="002C34B4"/>
    <w:rsid w:val="002C3CED"/>
    <w:rsid w:val="002C4DD4"/>
    <w:rsid w:val="002C4E9F"/>
    <w:rsid w:val="002C54C3"/>
    <w:rsid w:val="002C5747"/>
    <w:rsid w:val="002C5FF7"/>
    <w:rsid w:val="002D4C49"/>
    <w:rsid w:val="002D4CEF"/>
    <w:rsid w:val="002D557C"/>
    <w:rsid w:val="002D5F0F"/>
    <w:rsid w:val="002D5F11"/>
    <w:rsid w:val="002D65AC"/>
    <w:rsid w:val="002D7112"/>
    <w:rsid w:val="002E2326"/>
    <w:rsid w:val="002E3A49"/>
    <w:rsid w:val="002E4710"/>
    <w:rsid w:val="002E48B2"/>
    <w:rsid w:val="002E4F86"/>
    <w:rsid w:val="002E685E"/>
    <w:rsid w:val="002E6D33"/>
    <w:rsid w:val="002E6FED"/>
    <w:rsid w:val="002E74E9"/>
    <w:rsid w:val="002E78E5"/>
    <w:rsid w:val="002F00D2"/>
    <w:rsid w:val="002F0EB3"/>
    <w:rsid w:val="002F19F8"/>
    <w:rsid w:val="002F24E6"/>
    <w:rsid w:val="002F2653"/>
    <w:rsid w:val="002F26DC"/>
    <w:rsid w:val="002F3CA5"/>
    <w:rsid w:val="002F4FF3"/>
    <w:rsid w:val="002F54EA"/>
    <w:rsid w:val="002F5AA6"/>
    <w:rsid w:val="002F76A5"/>
    <w:rsid w:val="002F7EBD"/>
    <w:rsid w:val="002F7F68"/>
    <w:rsid w:val="00301F00"/>
    <w:rsid w:val="00302D67"/>
    <w:rsid w:val="00302F1E"/>
    <w:rsid w:val="00303616"/>
    <w:rsid w:val="00304024"/>
    <w:rsid w:val="00305625"/>
    <w:rsid w:val="003056D4"/>
    <w:rsid w:val="003056D7"/>
    <w:rsid w:val="00305B9B"/>
    <w:rsid w:val="00305E36"/>
    <w:rsid w:val="00305FAD"/>
    <w:rsid w:val="00306B30"/>
    <w:rsid w:val="00306CB2"/>
    <w:rsid w:val="00310796"/>
    <w:rsid w:val="003109B8"/>
    <w:rsid w:val="00315431"/>
    <w:rsid w:val="00316E92"/>
    <w:rsid w:val="00320142"/>
    <w:rsid w:val="0032020C"/>
    <w:rsid w:val="00320600"/>
    <w:rsid w:val="00322182"/>
    <w:rsid w:val="00322294"/>
    <w:rsid w:val="003238E2"/>
    <w:rsid w:val="003243E1"/>
    <w:rsid w:val="003244A3"/>
    <w:rsid w:val="003257C8"/>
    <w:rsid w:val="0032634A"/>
    <w:rsid w:val="003275E3"/>
    <w:rsid w:val="003276E6"/>
    <w:rsid w:val="003277B6"/>
    <w:rsid w:val="003300CA"/>
    <w:rsid w:val="00330B20"/>
    <w:rsid w:val="00330BC6"/>
    <w:rsid w:val="00331ED3"/>
    <w:rsid w:val="003324E5"/>
    <w:rsid w:val="00334110"/>
    <w:rsid w:val="00334D62"/>
    <w:rsid w:val="00335582"/>
    <w:rsid w:val="00335A54"/>
    <w:rsid w:val="00335F42"/>
    <w:rsid w:val="003370A7"/>
    <w:rsid w:val="003375D9"/>
    <w:rsid w:val="00337F2B"/>
    <w:rsid w:val="00340A41"/>
    <w:rsid w:val="00343062"/>
    <w:rsid w:val="00343C81"/>
    <w:rsid w:val="00345395"/>
    <w:rsid w:val="003457F7"/>
    <w:rsid w:val="0034634F"/>
    <w:rsid w:val="003501AF"/>
    <w:rsid w:val="00350B38"/>
    <w:rsid w:val="00350D0C"/>
    <w:rsid w:val="003510B7"/>
    <w:rsid w:val="0035180C"/>
    <w:rsid w:val="003519EE"/>
    <w:rsid w:val="00351F9F"/>
    <w:rsid w:val="00354970"/>
    <w:rsid w:val="00354DD2"/>
    <w:rsid w:val="00356EC2"/>
    <w:rsid w:val="00360C99"/>
    <w:rsid w:val="00361147"/>
    <w:rsid w:val="00361663"/>
    <w:rsid w:val="00361B53"/>
    <w:rsid w:val="00361E9A"/>
    <w:rsid w:val="003623D4"/>
    <w:rsid w:val="00362DD6"/>
    <w:rsid w:val="003654A8"/>
    <w:rsid w:val="00366332"/>
    <w:rsid w:val="00367887"/>
    <w:rsid w:val="00367EA2"/>
    <w:rsid w:val="003727B7"/>
    <w:rsid w:val="00372AD0"/>
    <w:rsid w:val="00373F8C"/>
    <w:rsid w:val="003746A9"/>
    <w:rsid w:val="00374AD3"/>
    <w:rsid w:val="00375780"/>
    <w:rsid w:val="003759B6"/>
    <w:rsid w:val="00375EBB"/>
    <w:rsid w:val="00376387"/>
    <w:rsid w:val="00376538"/>
    <w:rsid w:val="0037751B"/>
    <w:rsid w:val="00380A1C"/>
    <w:rsid w:val="00380DD9"/>
    <w:rsid w:val="003817C9"/>
    <w:rsid w:val="00382D35"/>
    <w:rsid w:val="00384E9A"/>
    <w:rsid w:val="00385377"/>
    <w:rsid w:val="00385561"/>
    <w:rsid w:val="00385A5D"/>
    <w:rsid w:val="0038732A"/>
    <w:rsid w:val="00387DEB"/>
    <w:rsid w:val="00387E77"/>
    <w:rsid w:val="003918FA"/>
    <w:rsid w:val="00392C04"/>
    <w:rsid w:val="00392DBC"/>
    <w:rsid w:val="003931AE"/>
    <w:rsid w:val="003947DD"/>
    <w:rsid w:val="003949D5"/>
    <w:rsid w:val="003959B9"/>
    <w:rsid w:val="00395EA1"/>
    <w:rsid w:val="00395FE1"/>
    <w:rsid w:val="00397367"/>
    <w:rsid w:val="00397C21"/>
    <w:rsid w:val="003A0BE9"/>
    <w:rsid w:val="003A192E"/>
    <w:rsid w:val="003A193D"/>
    <w:rsid w:val="003A1C41"/>
    <w:rsid w:val="003A28AA"/>
    <w:rsid w:val="003A2FC3"/>
    <w:rsid w:val="003A48C1"/>
    <w:rsid w:val="003A5743"/>
    <w:rsid w:val="003A5DB4"/>
    <w:rsid w:val="003A6DD9"/>
    <w:rsid w:val="003A73D2"/>
    <w:rsid w:val="003A7D7E"/>
    <w:rsid w:val="003B0EFE"/>
    <w:rsid w:val="003B2B74"/>
    <w:rsid w:val="003B2F26"/>
    <w:rsid w:val="003B469F"/>
    <w:rsid w:val="003B7876"/>
    <w:rsid w:val="003C00FA"/>
    <w:rsid w:val="003C0C20"/>
    <w:rsid w:val="003C2EAF"/>
    <w:rsid w:val="003C4869"/>
    <w:rsid w:val="003C52A2"/>
    <w:rsid w:val="003C55D0"/>
    <w:rsid w:val="003C5B54"/>
    <w:rsid w:val="003C644C"/>
    <w:rsid w:val="003C6EC0"/>
    <w:rsid w:val="003D11EB"/>
    <w:rsid w:val="003D186D"/>
    <w:rsid w:val="003D1CA3"/>
    <w:rsid w:val="003D4402"/>
    <w:rsid w:val="003D456D"/>
    <w:rsid w:val="003D4AFE"/>
    <w:rsid w:val="003D5112"/>
    <w:rsid w:val="003D554A"/>
    <w:rsid w:val="003D59AF"/>
    <w:rsid w:val="003D6C8D"/>
    <w:rsid w:val="003D70BB"/>
    <w:rsid w:val="003D7E14"/>
    <w:rsid w:val="003E0C0F"/>
    <w:rsid w:val="003E0EF6"/>
    <w:rsid w:val="003E3A76"/>
    <w:rsid w:val="003E6466"/>
    <w:rsid w:val="003E6B46"/>
    <w:rsid w:val="003E7D03"/>
    <w:rsid w:val="003F134F"/>
    <w:rsid w:val="003F1F3F"/>
    <w:rsid w:val="003F26F1"/>
    <w:rsid w:val="003F3EA8"/>
    <w:rsid w:val="003F3EEA"/>
    <w:rsid w:val="003F411C"/>
    <w:rsid w:val="003F4123"/>
    <w:rsid w:val="003F48C8"/>
    <w:rsid w:val="003F4A28"/>
    <w:rsid w:val="003F4E88"/>
    <w:rsid w:val="003F5BAB"/>
    <w:rsid w:val="003F61E6"/>
    <w:rsid w:val="0040398C"/>
    <w:rsid w:val="00404373"/>
    <w:rsid w:val="0040481B"/>
    <w:rsid w:val="004058F2"/>
    <w:rsid w:val="004076B5"/>
    <w:rsid w:val="00407C81"/>
    <w:rsid w:val="004109F4"/>
    <w:rsid w:val="0041186A"/>
    <w:rsid w:val="00412D98"/>
    <w:rsid w:val="00413AF7"/>
    <w:rsid w:val="00414653"/>
    <w:rsid w:val="004147A9"/>
    <w:rsid w:val="004157FA"/>
    <w:rsid w:val="00416361"/>
    <w:rsid w:val="00416D0D"/>
    <w:rsid w:val="00416ED2"/>
    <w:rsid w:val="00420E33"/>
    <w:rsid w:val="004212A2"/>
    <w:rsid w:val="004217B2"/>
    <w:rsid w:val="00422D60"/>
    <w:rsid w:val="00422E1D"/>
    <w:rsid w:val="00423A44"/>
    <w:rsid w:val="0042534A"/>
    <w:rsid w:val="004253E0"/>
    <w:rsid w:val="004304F9"/>
    <w:rsid w:val="00431040"/>
    <w:rsid w:val="00435593"/>
    <w:rsid w:val="004368A7"/>
    <w:rsid w:val="00436C44"/>
    <w:rsid w:val="00440027"/>
    <w:rsid w:val="0044031E"/>
    <w:rsid w:val="004404AE"/>
    <w:rsid w:val="004408EF"/>
    <w:rsid w:val="00440D28"/>
    <w:rsid w:val="0044188B"/>
    <w:rsid w:val="0044242F"/>
    <w:rsid w:val="00442A2C"/>
    <w:rsid w:val="00442F6E"/>
    <w:rsid w:val="00443039"/>
    <w:rsid w:val="00443C1B"/>
    <w:rsid w:val="00444A18"/>
    <w:rsid w:val="00444A63"/>
    <w:rsid w:val="004453D2"/>
    <w:rsid w:val="00446518"/>
    <w:rsid w:val="00446ECC"/>
    <w:rsid w:val="00447B6E"/>
    <w:rsid w:val="004505BF"/>
    <w:rsid w:val="004509BF"/>
    <w:rsid w:val="00452B0D"/>
    <w:rsid w:val="00454A3E"/>
    <w:rsid w:val="00455D5C"/>
    <w:rsid w:val="00456227"/>
    <w:rsid w:val="004577EB"/>
    <w:rsid w:val="0045796C"/>
    <w:rsid w:val="00457A1D"/>
    <w:rsid w:val="00460001"/>
    <w:rsid w:val="0046167F"/>
    <w:rsid w:val="0046291F"/>
    <w:rsid w:val="00462D40"/>
    <w:rsid w:val="00463433"/>
    <w:rsid w:val="00463F78"/>
    <w:rsid w:val="00464720"/>
    <w:rsid w:val="00464F32"/>
    <w:rsid w:val="00465984"/>
    <w:rsid w:val="0047046E"/>
    <w:rsid w:val="00470C7F"/>
    <w:rsid w:val="0047197F"/>
    <w:rsid w:val="00472488"/>
    <w:rsid w:val="0047422A"/>
    <w:rsid w:val="0047470B"/>
    <w:rsid w:val="004755C2"/>
    <w:rsid w:val="00475D69"/>
    <w:rsid w:val="004765AB"/>
    <w:rsid w:val="0048184B"/>
    <w:rsid w:val="00483009"/>
    <w:rsid w:val="0048398E"/>
    <w:rsid w:val="00483D91"/>
    <w:rsid w:val="00483F3E"/>
    <w:rsid w:val="0048468F"/>
    <w:rsid w:val="00484B09"/>
    <w:rsid w:val="004856E8"/>
    <w:rsid w:val="00485CAE"/>
    <w:rsid w:val="00486F2F"/>
    <w:rsid w:val="00490EEA"/>
    <w:rsid w:val="0049335E"/>
    <w:rsid w:val="00493EE7"/>
    <w:rsid w:val="00494A57"/>
    <w:rsid w:val="0049500F"/>
    <w:rsid w:val="0049594B"/>
    <w:rsid w:val="00497751"/>
    <w:rsid w:val="004A1A8C"/>
    <w:rsid w:val="004A1D6A"/>
    <w:rsid w:val="004A4441"/>
    <w:rsid w:val="004A4E29"/>
    <w:rsid w:val="004A523D"/>
    <w:rsid w:val="004A52C3"/>
    <w:rsid w:val="004A709D"/>
    <w:rsid w:val="004A72DF"/>
    <w:rsid w:val="004A73C1"/>
    <w:rsid w:val="004A7DC5"/>
    <w:rsid w:val="004B2E8D"/>
    <w:rsid w:val="004B3A93"/>
    <w:rsid w:val="004B3B4E"/>
    <w:rsid w:val="004B47A1"/>
    <w:rsid w:val="004B4CB0"/>
    <w:rsid w:val="004B58C4"/>
    <w:rsid w:val="004B5B1E"/>
    <w:rsid w:val="004B6599"/>
    <w:rsid w:val="004C027D"/>
    <w:rsid w:val="004C0D98"/>
    <w:rsid w:val="004C14D4"/>
    <w:rsid w:val="004C1FE8"/>
    <w:rsid w:val="004C2838"/>
    <w:rsid w:val="004C412A"/>
    <w:rsid w:val="004C4852"/>
    <w:rsid w:val="004C7046"/>
    <w:rsid w:val="004D04FC"/>
    <w:rsid w:val="004D0508"/>
    <w:rsid w:val="004D0996"/>
    <w:rsid w:val="004D131D"/>
    <w:rsid w:val="004D13A0"/>
    <w:rsid w:val="004D1F10"/>
    <w:rsid w:val="004D3492"/>
    <w:rsid w:val="004D5B70"/>
    <w:rsid w:val="004D6213"/>
    <w:rsid w:val="004D660A"/>
    <w:rsid w:val="004D6937"/>
    <w:rsid w:val="004D6B7B"/>
    <w:rsid w:val="004D72CD"/>
    <w:rsid w:val="004E001A"/>
    <w:rsid w:val="004E00E4"/>
    <w:rsid w:val="004E01DC"/>
    <w:rsid w:val="004E0B49"/>
    <w:rsid w:val="004E11D4"/>
    <w:rsid w:val="004E11EE"/>
    <w:rsid w:val="004E1951"/>
    <w:rsid w:val="004E1979"/>
    <w:rsid w:val="004E1ECE"/>
    <w:rsid w:val="004E209B"/>
    <w:rsid w:val="004E3832"/>
    <w:rsid w:val="004E4D5A"/>
    <w:rsid w:val="004E5A56"/>
    <w:rsid w:val="004E7DDF"/>
    <w:rsid w:val="004F1484"/>
    <w:rsid w:val="004F2D67"/>
    <w:rsid w:val="004F3409"/>
    <w:rsid w:val="004F4644"/>
    <w:rsid w:val="004F4DE1"/>
    <w:rsid w:val="004F6062"/>
    <w:rsid w:val="004F67A3"/>
    <w:rsid w:val="004F67FC"/>
    <w:rsid w:val="004F6C42"/>
    <w:rsid w:val="004F6FEE"/>
    <w:rsid w:val="00502B41"/>
    <w:rsid w:val="00504AEB"/>
    <w:rsid w:val="005056F4"/>
    <w:rsid w:val="0050679B"/>
    <w:rsid w:val="00506BB1"/>
    <w:rsid w:val="005102A7"/>
    <w:rsid w:val="005103D8"/>
    <w:rsid w:val="005108AF"/>
    <w:rsid w:val="005112CB"/>
    <w:rsid w:val="00512036"/>
    <w:rsid w:val="00512462"/>
    <w:rsid w:val="00512861"/>
    <w:rsid w:val="00512EE5"/>
    <w:rsid w:val="0051402F"/>
    <w:rsid w:val="00515422"/>
    <w:rsid w:val="00515E3E"/>
    <w:rsid w:val="0051679D"/>
    <w:rsid w:val="0051723E"/>
    <w:rsid w:val="005206AA"/>
    <w:rsid w:val="00520FB2"/>
    <w:rsid w:val="00521ACC"/>
    <w:rsid w:val="00521EE0"/>
    <w:rsid w:val="0052214D"/>
    <w:rsid w:val="00522FB5"/>
    <w:rsid w:val="00523312"/>
    <w:rsid w:val="00523B13"/>
    <w:rsid w:val="005240FA"/>
    <w:rsid w:val="00524447"/>
    <w:rsid w:val="0052583E"/>
    <w:rsid w:val="00525856"/>
    <w:rsid w:val="00527123"/>
    <w:rsid w:val="005279F1"/>
    <w:rsid w:val="00527B2B"/>
    <w:rsid w:val="00527EF9"/>
    <w:rsid w:val="00530D55"/>
    <w:rsid w:val="00531B37"/>
    <w:rsid w:val="0053573F"/>
    <w:rsid w:val="00535C8F"/>
    <w:rsid w:val="005369F7"/>
    <w:rsid w:val="00537968"/>
    <w:rsid w:val="00540990"/>
    <w:rsid w:val="00540C91"/>
    <w:rsid w:val="00540FFE"/>
    <w:rsid w:val="005415E8"/>
    <w:rsid w:val="005418E0"/>
    <w:rsid w:val="00541F71"/>
    <w:rsid w:val="00543B0C"/>
    <w:rsid w:val="0054462A"/>
    <w:rsid w:val="005470E1"/>
    <w:rsid w:val="00547A1F"/>
    <w:rsid w:val="0055065B"/>
    <w:rsid w:val="00550883"/>
    <w:rsid w:val="00550D7D"/>
    <w:rsid w:val="00551E67"/>
    <w:rsid w:val="00551F62"/>
    <w:rsid w:val="00552708"/>
    <w:rsid w:val="005547E4"/>
    <w:rsid w:val="00556813"/>
    <w:rsid w:val="005573F4"/>
    <w:rsid w:val="00557491"/>
    <w:rsid w:val="00560F16"/>
    <w:rsid w:val="00560F8E"/>
    <w:rsid w:val="005613C6"/>
    <w:rsid w:val="00561B14"/>
    <w:rsid w:val="00562AD5"/>
    <w:rsid w:val="0056359A"/>
    <w:rsid w:val="005648ED"/>
    <w:rsid w:val="00566012"/>
    <w:rsid w:val="0056602E"/>
    <w:rsid w:val="00566A6A"/>
    <w:rsid w:val="00567618"/>
    <w:rsid w:val="00567CC5"/>
    <w:rsid w:val="00570E0F"/>
    <w:rsid w:val="00570F4D"/>
    <w:rsid w:val="0057124D"/>
    <w:rsid w:val="00572813"/>
    <w:rsid w:val="00572BF0"/>
    <w:rsid w:val="00572DA9"/>
    <w:rsid w:val="005730F9"/>
    <w:rsid w:val="00573814"/>
    <w:rsid w:val="00574766"/>
    <w:rsid w:val="00576BA4"/>
    <w:rsid w:val="00576DEA"/>
    <w:rsid w:val="00577412"/>
    <w:rsid w:val="00580A31"/>
    <w:rsid w:val="00580C6F"/>
    <w:rsid w:val="00581287"/>
    <w:rsid w:val="005828E4"/>
    <w:rsid w:val="00585922"/>
    <w:rsid w:val="00585C92"/>
    <w:rsid w:val="00585DA8"/>
    <w:rsid w:val="00587FBF"/>
    <w:rsid w:val="005900C0"/>
    <w:rsid w:val="00591B73"/>
    <w:rsid w:val="00592C19"/>
    <w:rsid w:val="00592DBD"/>
    <w:rsid w:val="00594A5B"/>
    <w:rsid w:val="005955FA"/>
    <w:rsid w:val="00595C9E"/>
    <w:rsid w:val="0059647D"/>
    <w:rsid w:val="00596ACB"/>
    <w:rsid w:val="005A224B"/>
    <w:rsid w:val="005A24A1"/>
    <w:rsid w:val="005A269C"/>
    <w:rsid w:val="005A3445"/>
    <w:rsid w:val="005A4558"/>
    <w:rsid w:val="005A5CD2"/>
    <w:rsid w:val="005A6CD2"/>
    <w:rsid w:val="005A7387"/>
    <w:rsid w:val="005A7B5E"/>
    <w:rsid w:val="005A7B60"/>
    <w:rsid w:val="005B01AD"/>
    <w:rsid w:val="005B1406"/>
    <w:rsid w:val="005B2627"/>
    <w:rsid w:val="005B49BF"/>
    <w:rsid w:val="005B56BB"/>
    <w:rsid w:val="005C0A51"/>
    <w:rsid w:val="005C1940"/>
    <w:rsid w:val="005C196B"/>
    <w:rsid w:val="005C2009"/>
    <w:rsid w:val="005C21C9"/>
    <w:rsid w:val="005C29B8"/>
    <w:rsid w:val="005C2CB9"/>
    <w:rsid w:val="005C318A"/>
    <w:rsid w:val="005C3ED3"/>
    <w:rsid w:val="005C4EF4"/>
    <w:rsid w:val="005C63D1"/>
    <w:rsid w:val="005C64E2"/>
    <w:rsid w:val="005D0F78"/>
    <w:rsid w:val="005D0FC8"/>
    <w:rsid w:val="005D3919"/>
    <w:rsid w:val="005D4085"/>
    <w:rsid w:val="005D426A"/>
    <w:rsid w:val="005D4D8D"/>
    <w:rsid w:val="005D553A"/>
    <w:rsid w:val="005D55D8"/>
    <w:rsid w:val="005D77A6"/>
    <w:rsid w:val="005D7D50"/>
    <w:rsid w:val="005E10D6"/>
    <w:rsid w:val="005E248A"/>
    <w:rsid w:val="005E3B4E"/>
    <w:rsid w:val="005E5476"/>
    <w:rsid w:val="005E59E2"/>
    <w:rsid w:val="005F1102"/>
    <w:rsid w:val="005F12E1"/>
    <w:rsid w:val="005F298B"/>
    <w:rsid w:val="005F3586"/>
    <w:rsid w:val="005F416B"/>
    <w:rsid w:val="005F5DE3"/>
    <w:rsid w:val="005F6B00"/>
    <w:rsid w:val="0060030E"/>
    <w:rsid w:val="006003D1"/>
    <w:rsid w:val="006007C1"/>
    <w:rsid w:val="00600C29"/>
    <w:rsid w:val="00600CD2"/>
    <w:rsid w:val="0060687A"/>
    <w:rsid w:val="00606BC2"/>
    <w:rsid w:val="006070C2"/>
    <w:rsid w:val="00607D55"/>
    <w:rsid w:val="00610B1A"/>
    <w:rsid w:val="00610DCF"/>
    <w:rsid w:val="00612D5D"/>
    <w:rsid w:val="00613A76"/>
    <w:rsid w:val="00613CB7"/>
    <w:rsid w:val="006147C8"/>
    <w:rsid w:val="006148FC"/>
    <w:rsid w:val="00614EA8"/>
    <w:rsid w:val="00615F09"/>
    <w:rsid w:val="00616CFF"/>
    <w:rsid w:val="00617493"/>
    <w:rsid w:val="006204D1"/>
    <w:rsid w:val="006212AD"/>
    <w:rsid w:val="00621814"/>
    <w:rsid w:val="006218BD"/>
    <w:rsid w:val="00621A4F"/>
    <w:rsid w:val="00621E09"/>
    <w:rsid w:val="0062209E"/>
    <w:rsid w:val="00623C59"/>
    <w:rsid w:val="00624B9C"/>
    <w:rsid w:val="00624EE2"/>
    <w:rsid w:val="006257D5"/>
    <w:rsid w:val="00627EA7"/>
    <w:rsid w:val="00630136"/>
    <w:rsid w:val="00631419"/>
    <w:rsid w:val="00635EF4"/>
    <w:rsid w:val="006374EC"/>
    <w:rsid w:val="0064006C"/>
    <w:rsid w:val="0064071E"/>
    <w:rsid w:val="00642FD8"/>
    <w:rsid w:val="006431EA"/>
    <w:rsid w:val="0064411A"/>
    <w:rsid w:val="006505F7"/>
    <w:rsid w:val="006514A0"/>
    <w:rsid w:val="00652020"/>
    <w:rsid w:val="00653A34"/>
    <w:rsid w:val="00655903"/>
    <w:rsid w:val="00655F0A"/>
    <w:rsid w:val="0065652B"/>
    <w:rsid w:val="006577F7"/>
    <w:rsid w:val="006608F0"/>
    <w:rsid w:val="00661F5B"/>
    <w:rsid w:val="0066324C"/>
    <w:rsid w:val="00663C7F"/>
    <w:rsid w:val="006643DE"/>
    <w:rsid w:val="00664980"/>
    <w:rsid w:val="00664AF7"/>
    <w:rsid w:val="00665A55"/>
    <w:rsid w:val="00665B36"/>
    <w:rsid w:val="00665FFC"/>
    <w:rsid w:val="006661D7"/>
    <w:rsid w:val="00666931"/>
    <w:rsid w:val="00670071"/>
    <w:rsid w:val="00670448"/>
    <w:rsid w:val="00671A4F"/>
    <w:rsid w:val="006736E4"/>
    <w:rsid w:val="006743D3"/>
    <w:rsid w:val="00674E12"/>
    <w:rsid w:val="00675028"/>
    <w:rsid w:val="0067593B"/>
    <w:rsid w:val="00676222"/>
    <w:rsid w:val="00676E9E"/>
    <w:rsid w:val="00681912"/>
    <w:rsid w:val="006819A6"/>
    <w:rsid w:val="00682201"/>
    <w:rsid w:val="006826AC"/>
    <w:rsid w:val="00684423"/>
    <w:rsid w:val="0068480C"/>
    <w:rsid w:val="00685163"/>
    <w:rsid w:val="00687678"/>
    <w:rsid w:val="0069119D"/>
    <w:rsid w:val="006929BE"/>
    <w:rsid w:val="00693711"/>
    <w:rsid w:val="0069456C"/>
    <w:rsid w:val="00694D72"/>
    <w:rsid w:val="00696542"/>
    <w:rsid w:val="00697380"/>
    <w:rsid w:val="006A066F"/>
    <w:rsid w:val="006A14D0"/>
    <w:rsid w:val="006A1798"/>
    <w:rsid w:val="006A4741"/>
    <w:rsid w:val="006A4D1C"/>
    <w:rsid w:val="006A5188"/>
    <w:rsid w:val="006A52E7"/>
    <w:rsid w:val="006A5A23"/>
    <w:rsid w:val="006A64AB"/>
    <w:rsid w:val="006A656C"/>
    <w:rsid w:val="006A668A"/>
    <w:rsid w:val="006A6705"/>
    <w:rsid w:val="006A6B03"/>
    <w:rsid w:val="006B2EBD"/>
    <w:rsid w:val="006B5792"/>
    <w:rsid w:val="006B5BF3"/>
    <w:rsid w:val="006B68EF"/>
    <w:rsid w:val="006B6A88"/>
    <w:rsid w:val="006B6DF3"/>
    <w:rsid w:val="006B6FA6"/>
    <w:rsid w:val="006B70B3"/>
    <w:rsid w:val="006B7C1E"/>
    <w:rsid w:val="006B7E00"/>
    <w:rsid w:val="006C04FB"/>
    <w:rsid w:val="006C0E36"/>
    <w:rsid w:val="006C285B"/>
    <w:rsid w:val="006C3EF9"/>
    <w:rsid w:val="006C4E08"/>
    <w:rsid w:val="006C5462"/>
    <w:rsid w:val="006C5A87"/>
    <w:rsid w:val="006C73D2"/>
    <w:rsid w:val="006C757A"/>
    <w:rsid w:val="006C7DD4"/>
    <w:rsid w:val="006C7FF9"/>
    <w:rsid w:val="006D1E89"/>
    <w:rsid w:val="006D24A3"/>
    <w:rsid w:val="006D2E64"/>
    <w:rsid w:val="006D2E83"/>
    <w:rsid w:val="006D396F"/>
    <w:rsid w:val="006D6797"/>
    <w:rsid w:val="006D6C8A"/>
    <w:rsid w:val="006D7D36"/>
    <w:rsid w:val="006E1B38"/>
    <w:rsid w:val="006E2597"/>
    <w:rsid w:val="006E2623"/>
    <w:rsid w:val="006E28D4"/>
    <w:rsid w:val="006E2F6C"/>
    <w:rsid w:val="006E30EA"/>
    <w:rsid w:val="006E3B3C"/>
    <w:rsid w:val="006E3D50"/>
    <w:rsid w:val="006E4598"/>
    <w:rsid w:val="006E67BD"/>
    <w:rsid w:val="006E6CD0"/>
    <w:rsid w:val="006E6FE7"/>
    <w:rsid w:val="006E72C9"/>
    <w:rsid w:val="006E7EF5"/>
    <w:rsid w:val="006F097B"/>
    <w:rsid w:val="006F1D5E"/>
    <w:rsid w:val="006F2861"/>
    <w:rsid w:val="006F2B8C"/>
    <w:rsid w:val="006F2FB2"/>
    <w:rsid w:val="006F305A"/>
    <w:rsid w:val="006F594B"/>
    <w:rsid w:val="006F6579"/>
    <w:rsid w:val="006F6CA0"/>
    <w:rsid w:val="0070030E"/>
    <w:rsid w:val="00700A97"/>
    <w:rsid w:val="007010AC"/>
    <w:rsid w:val="0070202F"/>
    <w:rsid w:val="0070240A"/>
    <w:rsid w:val="00702412"/>
    <w:rsid w:val="00704449"/>
    <w:rsid w:val="00704915"/>
    <w:rsid w:val="00706745"/>
    <w:rsid w:val="00706B05"/>
    <w:rsid w:val="00710634"/>
    <w:rsid w:val="00710A6B"/>
    <w:rsid w:val="00710DE4"/>
    <w:rsid w:val="007112E6"/>
    <w:rsid w:val="007118D0"/>
    <w:rsid w:val="00711E42"/>
    <w:rsid w:val="00712218"/>
    <w:rsid w:val="00712B3B"/>
    <w:rsid w:val="0071429A"/>
    <w:rsid w:val="00715596"/>
    <w:rsid w:val="00715728"/>
    <w:rsid w:val="007158C0"/>
    <w:rsid w:val="00716C33"/>
    <w:rsid w:val="007177EC"/>
    <w:rsid w:val="0072097F"/>
    <w:rsid w:val="00720A61"/>
    <w:rsid w:val="00721004"/>
    <w:rsid w:val="0072173B"/>
    <w:rsid w:val="00722149"/>
    <w:rsid w:val="00723DAB"/>
    <w:rsid w:val="00723DE6"/>
    <w:rsid w:val="00724F97"/>
    <w:rsid w:val="00725889"/>
    <w:rsid w:val="007275C4"/>
    <w:rsid w:val="00727A72"/>
    <w:rsid w:val="007302FB"/>
    <w:rsid w:val="00730AA8"/>
    <w:rsid w:val="00730B3C"/>
    <w:rsid w:val="00730E3A"/>
    <w:rsid w:val="00731527"/>
    <w:rsid w:val="00732755"/>
    <w:rsid w:val="0073451F"/>
    <w:rsid w:val="00735157"/>
    <w:rsid w:val="00735D88"/>
    <w:rsid w:val="007361A7"/>
    <w:rsid w:val="00737A84"/>
    <w:rsid w:val="0074000A"/>
    <w:rsid w:val="00740788"/>
    <w:rsid w:val="00740EFD"/>
    <w:rsid w:val="00744CF8"/>
    <w:rsid w:val="00745452"/>
    <w:rsid w:val="00745EA6"/>
    <w:rsid w:val="00747F1A"/>
    <w:rsid w:val="00750839"/>
    <w:rsid w:val="00751C1B"/>
    <w:rsid w:val="007520AE"/>
    <w:rsid w:val="007532D5"/>
    <w:rsid w:val="00753647"/>
    <w:rsid w:val="0075454F"/>
    <w:rsid w:val="00755216"/>
    <w:rsid w:val="007562FA"/>
    <w:rsid w:val="0075741B"/>
    <w:rsid w:val="00757C33"/>
    <w:rsid w:val="00760EB6"/>
    <w:rsid w:val="007618F0"/>
    <w:rsid w:val="00763782"/>
    <w:rsid w:val="00764AD8"/>
    <w:rsid w:val="00764CB1"/>
    <w:rsid w:val="00764D0B"/>
    <w:rsid w:val="00765592"/>
    <w:rsid w:val="00766595"/>
    <w:rsid w:val="00766CD8"/>
    <w:rsid w:val="00766D37"/>
    <w:rsid w:val="007679A2"/>
    <w:rsid w:val="0077014B"/>
    <w:rsid w:val="00770173"/>
    <w:rsid w:val="00771017"/>
    <w:rsid w:val="00772FE5"/>
    <w:rsid w:val="00773797"/>
    <w:rsid w:val="00773892"/>
    <w:rsid w:val="007740C6"/>
    <w:rsid w:val="007761AD"/>
    <w:rsid w:val="007766B0"/>
    <w:rsid w:val="00776E46"/>
    <w:rsid w:val="00777A5F"/>
    <w:rsid w:val="00780C33"/>
    <w:rsid w:val="00780D7B"/>
    <w:rsid w:val="00784F74"/>
    <w:rsid w:val="00784F8C"/>
    <w:rsid w:val="00785276"/>
    <w:rsid w:val="00785278"/>
    <w:rsid w:val="00785CCC"/>
    <w:rsid w:val="00786E24"/>
    <w:rsid w:val="00787FD2"/>
    <w:rsid w:val="007907E4"/>
    <w:rsid w:val="007913BE"/>
    <w:rsid w:val="007941C2"/>
    <w:rsid w:val="00794AE2"/>
    <w:rsid w:val="00794D72"/>
    <w:rsid w:val="00796456"/>
    <w:rsid w:val="00796D25"/>
    <w:rsid w:val="00796EAB"/>
    <w:rsid w:val="007973C5"/>
    <w:rsid w:val="00797D8C"/>
    <w:rsid w:val="007A0678"/>
    <w:rsid w:val="007A0CD2"/>
    <w:rsid w:val="007A1EE3"/>
    <w:rsid w:val="007A47ED"/>
    <w:rsid w:val="007A62B4"/>
    <w:rsid w:val="007B192A"/>
    <w:rsid w:val="007B1B02"/>
    <w:rsid w:val="007B3031"/>
    <w:rsid w:val="007B3394"/>
    <w:rsid w:val="007B523E"/>
    <w:rsid w:val="007B75B6"/>
    <w:rsid w:val="007C185C"/>
    <w:rsid w:val="007C1D04"/>
    <w:rsid w:val="007C522A"/>
    <w:rsid w:val="007C6000"/>
    <w:rsid w:val="007C6213"/>
    <w:rsid w:val="007C689D"/>
    <w:rsid w:val="007C763D"/>
    <w:rsid w:val="007D24D7"/>
    <w:rsid w:val="007D410A"/>
    <w:rsid w:val="007D5D78"/>
    <w:rsid w:val="007D7244"/>
    <w:rsid w:val="007E0294"/>
    <w:rsid w:val="007E0EEE"/>
    <w:rsid w:val="007E34B3"/>
    <w:rsid w:val="007E5087"/>
    <w:rsid w:val="007E59F9"/>
    <w:rsid w:val="007E60AC"/>
    <w:rsid w:val="007E611A"/>
    <w:rsid w:val="007E6DEE"/>
    <w:rsid w:val="007E7BAA"/>
    <w:rsid w:val="007F2360"/>
    <w:rsid w:val="007F328E"/>
    <w:rsid w:val="007F5545"/>
    <w:rsid w:val="007F67C7"/>
    <w:rsid w:val="007F6C4B"/>
    <w:rsid w:val="007F709A"/>
    <w:rsid w:val="007F73AB"/>
    <w:rsid w:val="0080036A"/>
    <w:rsid w:val="008006BB"/>
    <w:rsid w:val="00800D49"/>
    <w:rsid w:val="00801066"/>
    <w:rsid w:val="0080113D"/>
    <w:rsid w:val="008040C0"/>
    <w:rsid w:val="00806C75"/>
    <w:rsid w:val="00807798"/>
    <w:rsid w:val="008078A6"/>
    <w:rsid w:val="00807D22"/>
    <w:rsid w:val="008102AF"/>
    <w:rsid w:val="00810E5F"/>
    <w:rsid w:val="008119B4"/>
    <w:rsid w:val="00811E69"/>
    <w:rsid w:val="0081219B"/>
    <w:rsid w:val="00812DB1"/>
    <w:rsid w:val="00813495"/>
    <w:rsid w:val="00813513"/>
    <w:rsid w:val="00813C75"/>
    <w:rsid w:val="00813D00"/>
    <w:rsid w:val="008145D7"/>
    <w:rsid w:val="008149C2"/>
    <w:rsid w:val="0081525E"/>
    <w:rsid w:val="00817573"/>
    <w:rsid w:val="00820392"/>
    <w:rsid w:val="008204BC"/>
    <w:rsid w:val="00820E35"/>
    <w:rsid w:val="00821ED1"/>
    <w:rsid w:val="008220C9"/>
    <w:rsid w:val="00823276"/>
    <w:rsid w:val="008234CB"/>
    <w:rsid w:val="00823655"/>
    <w:rsid w:val="00825273"/>
    <w:rsid w:val="008263EF"/>
    <w:rsid w:val="00826666"/>
    <w:rsid w:val="008266BF"/>
    <w:rsid w:val="00827437"/>
    <w:rsid w:val="00827F24"/>
    <w:rsid w:val="008306F4"/>
    <w:rsid w:val="00830723"/>
    <w:rsid w:val="008314CF"/>
    <w:rsid w:val="008319F6"/>
    <w:rsid w:val="0083207A"/>
    <w:rsid w:val="008324C1"/>
    <w:rsid w:val="00834944"/>
    <w:rsid w:val="00836C0E"/>
    <w:rsid w:val="00836C18"/>
    <w:rsid w:val="0083746F"/>
    <w:rsid w:val="00840A2D"/>
    <w:rsid w:val="00840A79"/>
    <w:rsid w:val="00840AD1"/>
    <w:rsid w:val="008411A1"/>
    <w:rsid w:val="00841F4D"/>
    <w:rsid w:val="00842B9A"/>
    <w:rsid w:val="00843268"/>
    <w:rsid w:val="00844371"/>
    <w:rsid w:val="008457C5"/>
    <w:rsid w:val="008464D4"/>
    <w:rsid w:val="008534D6"/>
    <w:rsid w:val="008545C8"/>
    <w:rsid w:val="008553ED"/>
    <w:rsid w:val="00855556"/>
    <w:rsid w:val="00856957"/>
    <w:rsid w:val="0086136B"/>
    <w:rsid w:val="008613C2"/>
    <w:rsid w:val="0086209C"/>
    <w:rsid w:val="00862B56"/>
    <w:rsid w:val="008632B8"/>
    <w:rsid w:val="00863F67"/>
    <w:rsid w:val="0086428F"/>
    <w:rsid w:val="008654AE"/>
    <w:rsid w:val="00865A49"/>
    <w:rsid w:val="00867A09"/>
    <w:rsid w:val="008726B8"/>
    <w:rsid w:val="008728A8"/>
    <w:rsid w:val="00873959"/>
    <w:rsid w:val="00874076"/>
    <w:rsid w:val="0087411D"/>
    <w:rsid w:val="00874173"/>
    <w:rsid w:val="00874A39"/>
    <w:rsid w:val="00874C9B"/>
    <w:rsid w:val="0087664E"/>
    <w:rsid w:val="008766D0"/>
    <w:rsid w:val="00876AB9"/>
    <w:rsid w:val="00876B48"/>
    <w:rsid w:val="00877307"/>
    <w:rsid w:val="00877617"/>
    <w:rsid w:val="008817F5"/>
    <w:rsid w:val="008822D9"/>
    <w:rsid w:val="00883A9B"/>
    <w:rsid w:val="00884189"/>
    <w:rsid w:val="00884698"/>
    <w:rsid w:val="008851DC"/>
    <w:rsid w:val="0088601C"/>
    <w:rsid w:val="0088605D"/>
    <w:rsid w:val="008866F3"/>
    <w:rsid w:val="00886707"/>
    <w:rsid w:val="008870CC"/>
    <w:rsid w:val="00887484"/>
    <w:rsid w:val="008878E5"/>
    <w:rsid w:val="00887B70"/>
    <w:rsid w:val="0089086B"/>
    <w:rsid w:val="0089105D"/>
    <w:rsid w:val="00892028"/>
    <w:rsid w:val="008938EC"/>
    <w:rsid w:val="00896DE3"/>
    <w:rsid w:val="008A083A"/>
    <w:rsid w:val="008A24BA"/>
    <w:rsid w:val="008A2545"/>
    <w:rsid w:val="008A2552"/>
    <w:rsid w:val="008A2A39"/>
    <w:rsid w:val="008A36BF"/>
    <w:rsid w:val="008A3E67"/>
    <w:rsid w:val="008A3EB8"/>
    <w:rsid w:val="008A43D3"/>
    <w:rsid w:val="008A59DE"/>
    <w:rsid w:val="008A5BD2"/>
    <w:rsid w:val="008A686E"/>
    <w:rsid w:val="008B0090"/>
    <w:rsid w:val="008B21D0"/>
    <w:rsid w:val="008B2B27"/>
    <w:rsid w:val="008B31DC"/>
    <w:rsid w:val="008B4993"/>
    <w:rsid w:val="008B5843"/>
    <w:rsid w:val="008B7C99"/>
    <w:rsid w:val="008C060E"/>
    <w:rsid w:val="008C1745"/>
    <w:rsid w:val="008C3E1E"/>
    <w:rsid w:val="008C3EE2"/>
    <w:rsid w:val="008C4260"/>
    <w:rsid w:val="008C4BDA"/>
    <w:rsid w:val="008C50E2"/>
    <w:rsid w:val="008C59B7"/>
    <w:rsid w:val="008C744D"/>
    <w:rsid w:val="008D0D80"/>
    <w:rsid w:val="008D1551"/>
    <w:rsid w:val="008D1777"/>
    <w:rsid w:val="008D1C95"/>
    <w:rsid w:val="008D2302"/>
    <w:rsid w:val="008D25D6"/>
    <w:rsid w:val="008D2BC8"/>
    <w:rsid w:val="008D322E"/>
    <w:rsid w:val="008D78C7"/>
    <w:rsid w:val="008D7FE5"/>
    <w:rsid w:val="008E017D"/>
    <w:rsid w:val="008E0EF7"/>
    <w:rsid w:val="008E1334"/>
    <w:rsid w:val="008E17B9"/>
    <w:rsid w:val="008E2E81"/>
    <w:rsid w:val="008E2F16"/>
    <w:rsid w:val="008E498F"/>
    <w:rsid w:val="008E4A26"/>
    <w:rsid w:val="008E52C6"/>
    <w:rsid w:val="008E59D6"/>
    <w:rsid w:val="008E5B43"/>
    <w:rsid w:val="008E5C5A"/>
    <w:rsid w:val="008E6308"/>
    <w:rsid w:val="008E66B5"/>
    <w:rsid w:val="008E7200"/>
    <w:rsid w:val="008F0463"/>
    <w:rsid w:val="008F0906"/>
    <w:rsid w:val="008F1AD7"/>
    <w:rsid w:val="008F2F0E"/>
    <w:rsid w:val="008F339B"/>
    <w:rsid w:val="008F4889"/>
    <w:rsid w:val="008F5979"/>
    <w:rsid w:val="008F5A72"/>
    <w:rsid w:val="008F5B4A"/>
    <w:rsid w:val="008F5E66"/>
    <w:rsid w:val="008F7343"/>
    <w:rsid w:val="00901518"/>
    <w:rsid w:val="0090310A"/>
    <w:rsid w:val="00903661"/>
    <w:rsid w:val="00903FC2"/>
    <w:rsid w:val="00904411"/>
    <w:rsid w:val="00905A05"/>
    <w:rsid w:val="00906DFD"/>
    <w:rsid w:val="009076BA"/>
    <w:rsid w:val="009079E0"/>
    <w:rsid w:val="0091030A"/>
    <w:rsid w:val="00910F21"/>
    <w:rsid w:val="0091125A"/>
    <w:rsid w:val="00912D52"/>
    <w:rsid w:val="009134C4"/>
    <w:rsid w:val="009134E9"/>
    <w:rsid w:val="00914EAE"/>
    <w:rsid w:val="009152EF"/>
    <w:rsid w:val="009155AB"/>
    <w:rsid w:val="00917145"/>
    <w:rsid w:val="009176E7"/>
    <w:rsid w:val="00917A3C"/>
    <w:rsid w:val="009201F2"/>
    <w:rsid w:val="0092044A"/>
    <w:rsid w:val="00921326"/>
    <w:rsid w:val="00921F08"/>
    <w:rsid w:val="0092215B"/>
    <w:rsid w:val="0092258D"/>
    <w:rsid w:val="00925B6B"/>
    <w:rsid w:val="00926222"/>
    <w:rsid w:val="00926754"/>
    <w:rsid w:val="00927CFA"/>
    <w:rsid w:val="00930419"/>
    <w:rsid w:val="00930802"/>
    <w:rsid w:val="00930A35"/>
    <w:rsid w:val="00932E28"/>
    <w:rsid w:val="00933B52"/>
    <w:rsid w:val="00936679"/>
    <w:rsid w:val="009374CE"/>
    <w:rsid w:val="00940191"/>
    <w:rsid w:val="00941832"/>
    <w:rsid w:val="00943E7A"/>
    <w:rsid w:val="00943F64"/>
    <w:rsid w:val="00944299"/>
    <w:rsid w:val="009450F5"/>
    <w:rsid w:val="00945315"/>
    <w:rsid w:val="00947351"/>
    <w:rsid w:val="009477B5"/>
    <w:rsid w:val="009505F4"/>
    <w:rsid w:val="00954DF5"/>
    <w:rsid w:val="00954EA9"/>
    <w:rsid w:val="009551F2"/>
    <w:rsid w:val="0095563B"/>
    <w:rsid w:val="00955980"/>
    <w:rsid w:val="009565E4"/>
    <w:rsid w:val="00956CB5"/>
    <w:rsid w:val="00956D3A"/>
    <w:rsid w:val="0095725F"/>
    <w:rsid w:val="00961775"/>
    <w:rsid w:val="00961C7B"/>
    <w:rsid w:val="00962455"/>
    <w:rsid w:val="00964436"/>
    <w:rsid w:val="009653B4"/>
    <w:rsid w:val="009654D0"/>
    <w:rsid w:val="00966565"/>
    <w:rsid w:val="009665CE"/>
    <w:rsid w:val="00966A4B"/>
    <w:rsid w:val="00966ED3"/>
    <w:rsid w:val="0096712F"/>
    <w:rsid w:val="0096738D"/>
    <w:rsid w:val="00970002"/>
    <w:rsid w:val="00970F43"/>
    <w:rsid w:val="00971B12"/>
    <w:rsid w:val="00972A00"/>
    <w:rsid w:val="00972C74"/>
    <w:rsid w:val="00974565"/>
    <w:rsid w:val="0097596F"/>
    <w:rsid w:val="00975E04"/>
    <w:rsid w:val="009768EF"/>
    <w:rsid w:val="00977317"/>
    <w:rsid w:val="00980917"/>
    <w:rsid w:val="00981BCF"/>
    <w:rsid w:val="009837E5"/>
    <w:rsid w:val="0098389D"/>
    <w:rsid w:val="0098578A"/>
    <w:rsid w:val="00985DBB"/>
    <w:rsid w:val="009873F3"/>
    <w:rsid w:val="00991FDF"/>
    <w:rsid w:val="00992269"/>
    <w:rsid w:val="009925E8"/>
    <w:rsid w:val="00994093"/>
    <w:rsid w:val="00997573"/>
    <w:rsid w:val="009978AD"/>
    <w:rsid w:val="00997F89"/>
    <w:rsid w:val="009A1131"/>
    <w:rsid w:val="009A671E"/>
    <w:rsid w:val="009A7249"/>
    <w:rsid w:val="009B0C95"/>
    <w:rsid w:val="009B0E44"/>
    <w:rsid w:val="009B123D"/>
    <w:rsid w:val="009B2AA7"/>
    <w:rsid w:val="009B2B5F"/>
    <w:rsid w:val="009B325C"/>
    <w:rsid w:val="009B3BD9"/>
    <w:rsid w:val="009B4EF4"/>
    <w:rsid w:val="009B5F28"/>
    <w:rsid w:val="009B61E5"/>
    <w:rsid w:val="009B6464"/>
    <w:rsid w:val="009B7412"/>
    <w:rsid w:val="009B747F"/>
    <w:rsid w:val="009C2449"/>
    <w:rsid w:val="009C495A"/>
    <w:rsid w:val="009C4AC3"/>
    <w:rsid w:val="009C6CE3"/>
    <w:rsid w:val="009C6DB4"/>
    <w:rsid w:val="009C6E39"/>
    <w:rsid w:val="009C6E7A"/>
    <w:rsid w:val="009C7039"/>
    <w:rsid w:val="009D0251"/>
    <w:rsid w:val="009D0286"/>
    <w:rsid w:val="009D0D58"/>
    <w:rsid w:val="009D2A68"/>
    <w:rsid w:val="009D42B3"/>
    <w:rsid w:val="009D53F0"/>
    <w:rsid w:val="009D7EDD"/>
    <w:rsid w:val="009E08A6"/>
    <w:rsid w:val="009E19B8"/>
    <w:rsid w:val="009E54C6"/>
    <w:rsid w:val="009E56DC"/>
    <w:rsid w:val="009E5EBE"/>
    <w:rsid w:val="009E6281"/>
    <w:rsid w:val="009E6577"/>
    <w:rsid w:val="009E65C7"/>
    <w:rsid w:val="009E78D6"/>
    <w:rsid w:val="009F0DDA"/>
    <w:rsid w:val="009F250D"/>
    <w:rsid w:val="009F3C54"/>
    <w:rsid w:val="009F4733"/>
    <w:rsid w:val="009F544C"/>
    <w:rsid w:val="009F5B83"/>
    <w:rsid w:val="009F5E20"/>
    <w:rsid w:val="009F7089"/>
    <w:rsid w:val="009F7162"/>
    <w:rsid w:val="009F73F1"/>
    <w:rsid w:val="00A00587"/>
    <w:rsid w:val="00A00C09"/>
    <w:rsid w:val="00A01962"/>
    <w:rsid w:val="00A02056"/>
    <w:rsid w:val="00A026CD"/>
    <w:rsid w:val="00A02B07"/>
    <w:rsid w:val="00A03F02"/>
    <w:rsid w:val="00A05123"/>
    <w:rsid w:val="00A05403"/>
    <w:rsid w:val="00A05576"/>
    <w:rsid w:val="00A05707"/>
    <w:rsid w:val="00A05F9F"/>
    <w:rsid w:val="00A0696B"/>
    <w:rsid w:val="00A06C7C"/>
    <w:rsid w:val="00A10B1E"/>
    <w:rsid w:val="00A112A0"/>
    <w:rsid w:val="00A11706"/>
    <w:rsid w:val="00A11981"/>
    <w:rsid w:val="00A12E1C"/>
    <w:rsid w:val="00A131F9"/>
    <w:rsid w:val="00A13534"/>
    <w:rsid w:val="00A13ED6"/>
    <w:rsid w:val="00A15141"/>
    <w:rsid w:val="00A15431"/>
    <w:rsid w:val="00A1649F"/>
    <w:rsid w:val="00A17258"/>
    <w:rsid w:val="00A206F4"/>
    <w:rsid w:val="00A2089F"/>
    <w:rsid w:val="00A213C4"/>
    <w:rsid w:val="00A219AD"/>
    <w:rsid w:val="00A221FA"/>
    <w:rsid w:val="00A2246F"/>
    <w:rsid w:val="00A25145"/>
    <w:rsid w:val="00A2527E"/>
    <w:rsid w:val="00A25DD3"/>
    <w:rsid w:val="00A26324"/>
    <w:rsid w:val="00A27ECC"/>
    <w:rsid w:val="00A3159A"/>
    <w:rsid w:val="00A321C9"/>
    <w:rsid w:val="00A3349B"/>
    <w:rsid w:val="00A337D0"/>
    <w:rsid w:val="00A3426B"/>
    <w:rsid w:val="00A344EE"/>
    <w:rsid w:val="00A347FA"/>
    <w:rsid w:val="00A3482B"/>
    <w:rsid w:val="00A34D73"/>
    <w:rsid w:val="00A34F82"/>
    <w:rsid w:val="00A3555D"/>
    <w:rsid w:val="00A368EB"/>
    <w:rsid w:val="00A3757A"/>
    <w:rsid w:val="00A3797E"/>
    <w:rsid w:val="00A409FF"/>
    <w:rsid w:val="00A41AA5"/>
    <w:rsid w:val="00A428B5"/>
    <w:rsid w:val="00A42938"/>
    <w:rsid w:val="00A42E41"/>
    <w:rsid w:val="00A441C8"/>
    <w:rsid w:val="00A443C5"/>
    <w:rsid w:val="00A4442E"/>
    <w:rsid w:val="00A46181"/>
    <w:rsid w:val="00A46DF5"/>
    <w:rsid w:val="00A47BB3"/>
    <w:rsid w:val="00A47C9D"/>
    <w:rsid w:val="00A47F87"/>
    <w:rsid w:val="00A50402"/>
    <w:rsid w:val="00A5177D"/>
    <w:rsid w:val="00A517F4"/>
    <w:rsid w:val="00A53159"/>
    <w:rsid w:val="00A5357D"/>
    <w:rsid w:val="00A5492D"/>
    <w:rsid w:val="00A54A7D"/>
    <w:rsid w:val="00A5543D"/>
    <w:rsid w:val="00A556E0"/>
    <w:rsid w:val="00A56869"/>
    <w:rsid w:val="00A570CC"/>
    <w:rsid w:val="00A57761"/>
    <w:rsid w:val="00A60635"/>
    <w:rsid w:val="00A60DA0"/>
    <w:rsid w:val="00A61E80"/>
    <w:rsid w:val="00A62865"/>
    <w:rsid w:val="00A6324C"/>
    <w:rsid w:val="00A636AE"/>
    <w:rsid w:val="00A6443D"/>
    <w:rsid w:val="00A64EE5"/>
    <w:rsid w:val="00A65381"/>
    <w:rsid w:val="00A65FA4"/>
    <w:rsid w:val="00A668C8"/>
    <w:rsid w:val="00A66CA6"/>
    <w:rsid w:val="00A676A8"/>
    <w:rsid w:val="00A67CD4"/>
    <w:rsid w:val="00A67E7E"/>
    <w:rsid w:val="00A67F9B"/>
    <w:rsid w:val="00A71791"/>
    <w:rsid w:val="00A71970"/>
    <w:rsid w:val="00A71EAC"/>
    <w:rsid w:val="00A7259C"/>
    <w:rsid w:val="00A72788"/>
    <w:rsid w:val="00A730FC"/>
    <w:rsid w:val="00A738BC"/>
    <w:rsid w:val="00A74055"/>
    <w:rsid w:val="00A761E4"/>
    <w:rsid w:val="00A801C1"/>
    <w:rsid w:val="00A806EF"/>
    <w:rsid w:val="00A80A8E"/>
    <w:rsid w:val="00A820C4"/>
    <w:rsid w:val="00A85AB7"/>
    <w:rsid w:val="00A85E03"/>
    <w:rsid w:val="00A876A8"/>
    <w:rsid w:val="00A8771F"/>
    <w:rsid w:val="00A902E4"/>
    <w:rsid w:val="00A9059F"/>
    <w:rsid w:val="00A90E0F"/>
    <w:rsid w:val="00A9104C"/>
    <w:rsid w:val="00A91514"/>
    <w:rsid w:val="00A92574"/>
    <w:rsid w:val="00A92E9D"/>
    <w:rsid w:val="00A94801"/>
    <w:rsid w:val="00A95570"/>
    <w:rsid w:val="00A95706"/>
    <w:rsid w:val="00A9579B"/>
    <w:rsid w:val="00A9603A"/>
    <w:rsid w:val="00A96AEC"/>
    <w:rsid w:val="00A97CD6"/>
    <w:rsid w:val="00AA1FBB"/>
    <w:rsid w:val="00AA28CA"/>
    <w:rsid w:val="00AA46B5"/>
    <w:rsid w:val="00AA5BC5"/>
    <w:rsid w:val="00AA6748"/>
    <w:rsid w:val="00AA746C"/>
    <w:rsid w:val="00AA7BDB"/>
    <w:rsid w:val="00AA7E6E"/>
    <w:rsid w:val="00AB282D"/>
    <w:rsid w:val="00AB42A5"/>
    <w:rsid w:val="00AB4D44"/>
    <w:rsid w:val="00AB576C"/>
    <w:rsid w:val="00AB6354"/>
    <w:rsid w:val="00AB6476"/>
    <w:rsid w:val="00AB6838"/>
    <w:rsid w:val="00AC12D3"/>
    <w:rsid w:val="00AC1329"/>
    <w:rsid w:val="00AC15ED"/>
    <w:rsid w:val="00AC2D3C"/>
    <w:rsid w:val="00AC2FAD"/>
    <w:rsid w:val="00AC3183"/>
    <w:rsid w:val="00AC3CF1"/>
    <w:rsid w:val="00AC6C8E"/>
    <w:rsid w:val="00AC7219"/>
    <w:rsid w:val="00AC7250"/>
    <w:rsid w:val="00AC7D55"/>
    <w:rsid w:val="00AD0D92"/>
    <w:rsid w:val="00AD0F8F"/>
    <w:rsid w:val="00AD18D0"/>
    <w:rsid w:val="00AD250F"/>
    <w:rsid w:val="00AD6EC9"/>
    <w:rsid w:val="00AD7018"/>
    <w:rsid w:val="00AD7F2D"/>
    <w:rsid w:val="00AE033B"/>
    <w:rsid w:val="00AE0CAA"/>
    <w:rsid w:val="00AE1B2B"/>
    <w:rsid w:val="00AE1DF1"/>
    <w:rsid w:val="00AE2376"/>
    <w:rsid w:val="00AE2413"/>
    <w:rsid w:val="00AE2D5E"/>
    <w:rsid w:val="00AE424A"/>
    <w:rsid w:val="00AE5850"/>
    <w:rsid w:val="00AE6D13"/>
    <w:rsid w:val="00AF1E88"/>
    <w:rsid w:val="00AF27D1"/>
    <w:rsid w:val="00AF296D"/>
    <w:rsid w:val="00AF353E"/>
    <w:rsid w:val="00AF3F9A"/>
    <w:rsid w:val="00AF4126"/>
    <w:rsid w:val="00AF4398"/>
    <w:rsid w:val="00AF442B"/>
    <w:rsid w:val="00AF481B"/>
    <w:rsid w:val="00AF572D"/>
    <w:rsid w:val="00AF57A1"/>
    <w:rsid w:val="00AF5E02"/>
    <w:rsid w:val="00AF60F5"/>
    <w:rsid w:val="00AF676D"/>
    <w:rsid w:val="00AF6DF0"/>
    <w:rsid w:val="00AF6EE4"/>
    <w:rsid w:val="00AF71D3"/>
    <w:rsid w:val="00B00270"/>
    <w:rsid w:val="00B010B3"/>
    <w:rsid w:val="00B01CFA"/>
    <w:rsid w:val="00B021B1"/>
    <w:rsid w:val="00B0258F"/>
    <w:rsid w:val="00B02858"/>
    <w:rsid w:val="00B02B8A"/>
    <w:rsid w:val="00B05021"/>
    <w:rsid w:val="00B05E53"/>
    <w:rsid w:val="00B06179"/>
    <w:rsid w:val="00B067A6"/>
    <w:rsid w:val="00B075AB"/>
    <w:rsid w:val="00B10875"/>
    <w:rsid w:val="00B10CBE"/>
    <w:rsid w:val="00B11A37"/>
    <w:rsid w:val="00B1235C"/>
    <w:rsid w:val="00B126B6"/>
    <w:rsid w:val="00B12B35"/>
    <w:rsid w:val="00B14D49"/>
    <w:rsid w:val="00B1508C"/>
    <w:rsid w:val="00B1560D"/>
    <w:rsid w:val="00B16F2D"/>
    <w:rsid w:val="00B20105"/>
    <w:rsid w:val="00B20135"/>
    <w:rsid w:val="00B22DE7"/>
    <w:rsid w:val="00B25A9C"/>
    <w:rsid w:val="00B2631E"/>
    <w:rsid w:val="00B26959"/>
    <w:rsid w:val="00B273F6"/>
    <w:rsid w:val="00B3280B"/>
    <w:rsid w:val="00B34230"/>
    <w:rsid w:val="00B34B18"/>
    <w:rsid w:val="00B35A7A"/>
    <w:rsid w:val="00B35F55"/>
    <w:rsid w:val="00B3624A"/>
    <w:rsid w:val="00B3626D"/>
    <w:rsid w:val="00B36CF2"/>
    <w:rsid w:val="00B37B43"/>
    <w:rsid w:val="00B37E5D"/>
    <w:rsid w:val="00B40330"/>
    <w:rsid w:val="00B40EEB"/>
    <w:rsid w:val="00B42B6E"/>
    <w:rsid w:val="00B43035"/>
    <w:rsid w:val="00B430D6"/>
    <w:rsid w:val="00B4412F"/>
    <w:rsid w:val="00B46034"/>
    <w:rsid w:val="00B46AD7"/>
    <w:rsid w:val="00B5033B"/>
    <w:rsid w:val="00B50687"/>
    <w:rsid w:val="00B50F9A"/>
    <w:rsid w:val="00B54715"/>
    <w:rsid w:val="00B54B25"/>
    <w:rsid w:val="00B54BCF"/>
    <w:rsid w:val="00B55BC5"/>
    <w:rsid w:val="00B56A9B"/>
    <w:rsid w:val="00B56AB9"/>
    <w:rsid w:val="00B56DAD"/>
    <w:rsid w:val="00B57288"/>
    <w:rsid w:val="00B603E3"/>
    <w:rsid w:val="00B610F7"/>
    <w:rsid w:val="00B61E5E"/>
    <w:rsid w:val="00B62C4B"/>
    <w:rsid w:val="00B6342C"/>
    <w:rsid w:val="00B63FFF"/>
    <w:rsid w:val="00B641BF"/>
    <w:rsid w:val="00B6428D"/>
    <w:rsid w:val="00B663AB"/>
    <w:rsid w:val="00B67F81"/>
    <w:rsid w:val="00B7165E"/>
    <w:rsid w:val="00B71893"/>
    <w:rsid w:val="00B7284B"/>
    <w:rsid w:val="00B72CC6"/>
    <w:rsid w:val="00B73120"/>
    <w:rsid w:val="00B7414D"/>
    <w:rsid w:val="00B76BBC"/>
    <w:rsid w:val="00B7769A"/>
    <w:rsid w:val="00B77B6C"/>
    <w:rsid w:val="00B80E90"/>
    <w:rsid w:val="00B82C8D"/>
    <w:rsid w:val="00B82CFF"/>
    <w:rsid w:val="00B83343"/>
    <w:rsid w:val="00B83FDF"/>
    <w:rsid w:val="00B849E4"/>
    <w:rsid w:val="00B857C8"/>
    <w:rsid w:val="00B85BD3"/>
    <w:rsid w:val="00B863E8"/>
    <w:rsid w:val="00B87B9B"/>
    <w:rsid w:val="00B914C3"/>
    <w:rsid w:val="00B93E9C"/>
    <w:rsid w:val="00B94D09"/>
    <w:rsid w:val="00B96C50"/>
    <w:rsid w:val="00B96CC8"/>
    <w:rsid w:val="00B96EFB"/>
    <w:rsid w:val="00B96F50"/>
    <w:rsid w:val="00B970D5"/>
    <w:rsid w:val="00B971B2"/>
    <w:rsid w:val="00B97587"/>
    <w:rsid w:val="00B97600"/>
    <w:rsid w:val="00B97A53"/>
    <w:rsid w:val="00BA0026"/>
    <w:rsid w:val="00BA04B9"/>
    <w:rsid w:val="00BA1498"/>
    <w:rsid w:val="00BA1A1D"/>
    <w:rsid w:val="00BA25F5"/>
    <w:rsid w:val="00BA2D2B"/>
    <w:rsid w:val="00BA2F9D"/>
    <w:rsid w:val="00BA3628"/>
    <w:rsid w:val="00BA3AF1"/>
    <w:rsid w:val="00BA3CEE"/>
    <w:rsid w:val="00BA441C"/>
    <w:rsid w:val="00BA4480"/>
    <w:rsid w:val="00BA49F9"/>
    <w:rsid w:val="00BA581A"/>
    <w:rsid w:val="00BA6D8C"/>
    <w:rsid w:val="00BA7AD3"/>
    <w:rsid w:val="00BB06F2"/>
    <w:rsid w:val="00BB0C4E"/>
    <w:rsid w:val="00BB1180"/>
    <w:rsid w:val="00BB2BEB"/>
    <w:rsid w:val="00BB2DE1"/>
    <w:rsid w:val="00BB3862"/>
    <w:rsid w:val="00BB3FF6"/>
    <w:rsid w:val="00BB723E"/>
    <w:rsid w:val="00BB7E0F"/>
    <w:rsid w:val="00BC0A3D"/>
    <w:rsid w:val="00BC104F"/>
    <w:rsid w:val="00BC1DC6"/>
    <w:rsid w:val="00BC2EC6"/>
    <w:rsid w:val="00BC3A14"/>
    <w:rsid w:val="00BC454F"/>
    <w:rsid w:val="00BC4907"/>
    <w:rsid w:val="00BC4D0B"/>
    <w:rsid w:val="00BC629E"/>
    <w:rsid w:val="00BC6E01"/>
    <w:rsid w:val="00BC747E"/>
    <w:rsid w:val="00BC7E85"/>
    <w:rsid w:val="00BD2D74"/>
    <w:rsid w:val="00BD34BF"/>
    <w:rsid w:val="00BD356E"/>
    <w:rsid w:val="00BD387F"/>
    <w:rsid w:val="00BD3A76"/>
    <w:rsid w:val="00BD4409"/>
    <w:rsid w:val="00BD485C"/>
    <w:rsid w:val="00BD500B"/>
    <w:rsid w:val="00BD529F"/>
    <w:rsid w:val="00BD56F9"/>
    <w:rsid w:val="00BD6000"/>
    <w:rsid w:val="00BD780F"/>
    <w:rsid w:val="00BE0025"/>
    <w:rsid w:val="00BE07BE"/>
    <w:rsid w:val="00BE1554"/>
    <w:rsid w:val="00BE2679"/>
    <w:rsid w:val="00BE2CCC"/>
    <w:rsid w:val="00BE3D3A"/>
    <w:rsid w:val="00BE6029"/>
    <w:rsid w:val="00BE6189"/>
    <w:rsid w:val="00BE6CE5"/>
    <w:rsid w:val="00BE70CD"/>
    <w:rsid w:val="00BE7605"/>
    <w:rsid w:val="00BF0238"/>
    <w:rsid w:val="00BF0BFB"/>
    <w:rsid w:val="00BF0F7B"/>
    <w:rsid w:val="00BF1E6A"/>
    <w:rsid w:val="00BF2F1F"/>
    <w:rsid w:val="00BF311B"/>
    <w:rsid w:val="00BF3780"/>
    <w:rsid w:val="00BF46AF"/>
    <w:rsid w:val="00BF487E"/>
    <w:rsid w:val="00BF5C71"/>
    <w:rsid w:val="00BF61B8"/>
    <w:rsid w:val="00BF7D72"/>
    <w:rsid w:val="00C0109B"/>
    <w:rsid w:val="00C01CFB"/>
    <w:rsid w:val="00C02BC5"/>
    <w:rsid w:val="00C0324F"/>
    <w:rsid w:val="00C03FB8"/>
    <w:rsid w:val="00C0454E"/>
    <w:rsid w:val="00C04DB8"/>
    <w:rsid w:val="00C0557F"/>
    <w:rsid w:val="00C07445"/>
    <w:rsid w:val="00C074F3"/>
    <w:rsid w:val="00C1063B"/>
    <w:rsid w:val="00C106A9"/>
    <w:rsid w:val="00C109F8"/>
    <w:rsid w:val="00C110AC"/>
    <w:rsid w:val="00C122C2"/>
    <w:rsid w:val="00C13C93"/>
    <w:rsid w:val="00C14094"/>
    <w:rsid w:val="00C14A50"/>
    <w:rsid w:val="00C15CAF"/>
    <w:rsid w:val="00C16FF0"/>
    <w:rsid w:val="00C17803"/>
    <w:rsid w:val="00C178B5"/>
    <w:rsid w:val="00C17AAD"/>
    <w:rsid w:val="00C20C82"/>
    <w:rsid w:val="00C21255"/>
    <w:rsid w:val="00C2140C"/>
    <w:rsid w:val="00C21674"/>
    <w:rsid w:val="00C216EB"/>
    <w:rsid w:val="00C21AA4"/>
    <w:rsid w:val="00C21E7D"/>
    <w:rsid w:val="00C21FA0"/>
    <w:rsid w:val="00C2210C"/>
    <w:rsid w:val="00C222C1"/>
    <w:rsid w:val="00C22D31"/>
    <w:rsid w:val="00C24B37"/>
    <w:rsid w:val="00C24D21"/>
    <w:rsid w:val="00C255FD"/>
    <w:rsid w:val="00C325AB"/>
    <w:rsid w:val="00C325EE"/>
    <w:rsid w:val="00C32A17"/>
    <w:rsid w:val="00C339E2"/>
    <w:rsid w:val="00C33C8F"/>
    <w:rsid w:val="00C342C1"/>
    <w:rsid w:val="00C364B4"/>
    <w:rsid w:val="00C37817"/>
    <w:rsid w:val="00C37B63"/>
    <w:rsid w:val="00C4180F"/>
    <w:rsid w:val="00C43625"/>
    <w:rsid w:val="00C43AED"/>
    <w:rsid w:val="00C45C7B"/>
    <w:rsid w:val="00C509A6"/>
    <w:rsid w:val="00C51E5A"/>
    <w:rsid w:val="00C520B6"/>
    <w:rsid w:val="00C52F08"/>
    <w:rsid w:val="00C53C52"/>
    <w:rsid w:val="00C53E25"/>
    <w:rsid w:val="00C540A8"/>
    <w:rsid w:val="00C54BD5"/>
    <w:rsid w:val="00C55336"/>
    <w:rsid w:val="00C56219"/>
    <w:rsid w:val="00C56802"/>
    <w:rsid w:val="00C57DCA"/>
    <w:rsid w:val="00C600A4"/>
    <w:rsid w:val="00C60BC0"/>
    <w:rsid w:val="00C6197E"/>
    <w:rsid w:val="00C65E21"/>
    <w:rsid w:val="00C65E9E"/>
    <w:rsid w:val="00C66198"/>
    <w:rsid w:val="00C6791B"/>
    <w:rsid w:val="00C67997"/>
    <w:rsid w:val="00C70363"/>
    <w:rsid w:val="00C70665"/>
    <w:rsid w:val="00C71824"/>
    <w:rsid w:val="00C723C7"/>
    <w:rsid w:val="00C72E1E"/>
    <w:rsid w:val="00C730C1"/>
    <w:rsid w:val="00C735F1"/>
    <w:rsid w:val="00C73E86"/>
    <w:rsid w:val="00C73EC9"/>
    <w:rsid w:val="00C74366"/>
    <w:rsid w:val="00C75AC0"/>
    <w:rsid w:val="00C75B34"/>
    <w:rsid w:val="00C75C71"/>
    <w:rsid w:val="00C767DD"/>
    <w:rsid w:val="00C77ADE"/>
    <w:rsid w:val="00C77DFF"/>
    <w:rsid w:val="00C82F01"/>
    <w:rsid w:val="00C83770"/>
    <w:rsid w:val="00C84151"/>
    <w:rsid w:val="00C84575"/>
    <w:rsid w:val="00C845A5"/>
    <w:rsid w:val="00C85003"/>
    <w:rsid w:val="00C853A3"/>
    <w:rsid w:val="00C85646"/>
    <w:rsid w:val="00C85FF6"/>
    <w:rsid w:val="00C908D9"/>
    <w:rsid w:val="00C914F1"/>
    <w:rsid w:val="00C93129"/>
    <w:rsid w:val="00C93746"/>
    <w:rsid w:val="00C944DD"/>
    <w:rsid w:val="00C94A35"/>
    <w:rsid w:val="00C95300"/>
    <w:rsid w:val="00C953AC"/>
    <w:rsid w:val="00C96D96"/>
    <w:rsid w:val="00C96E08"/>
    <w:rsid w:val="00C96E58"/>
    <w:rsid w:val="00C9792A"/>
    <w:rsid w:val="00CA2412"/>
    <w:rsid w:val="00CA2E80"/>
    <w:rsid w:val="00CA2F5F"/>
    <w:rsid w:val="00CA44C2"/>
    <w:rsid w:val="00CA57AB"/>
    <w:rsid w:val="00CA65A1"/>
    <w:rsid w:val="00CB01A8"/>
    <w:rsid w:val="00CB0A36"/>
    <w:rsid w:val="00CB0A67"/>
    <w:rsid w:val="00CB2084"/>
    <w:rsid w:val="00CB2693"/>
    <w:rsid w:val="00CB2827"/>
    <w:rsid w:val="00CB2F9D"/>
    <w:rsid w:val="00CB452F"/>
    <w:rsid w:val="00CB4BFA"/>
    <w:rsid w:val="00CB503A"/>
    <w:rsid w:val="00CB750B"/>
    <w:rsid w:val="00CB7A2F"/>
    <w:rsid w:val="00CC0D1B"/>
    <w:rsid w:val="00CC1BEB"/>
    <w:rsid w:val="00CC1EAB"/>
    <w:rsid w:val="00CC3B11"/>
    <w:rsid w:val="00CC3C32"/>
    <w:rsid w:val="00CC3DF2"/>
    <w:rsid w:val="00CC585C"/>
    <w:rsid w:val="00CC59B8"/>
    <w:rsid w:val="00CC60F2"/>
    <w:rsid w:val="00CC717D"/>
    <w:rsid w:val="00CD2985"/>
    <w:rsid w:val="00CD438E"/>
    <w:rsid w:val="00CD4BF2"/>
    <w:rsid w:val="00CD5093"/>
    <w:rsid w:val="00CD55C3"/>
    <w:rsid w:val="00CD5760"/>
    <w:rsid w:val="00CD6669"/>
    <w:rsid w:val="00CD704F"/>
    <w:rsid w:val="00CE3103"/>
    <w:rsid w:val="00CE4BE2"/>
    <w:rsid w:val="00CE5064"/>
    <w:rsid w:val="00CE54FF"/>
    <w:rsid w:val="00CE6474"/>
    <w:rsid w:val="00CF00BB"/>
    <w:rsid w:val="00CF0190"/>
    <w:rsid w:val="00CF03D7"/>
    <w:rsid w:val="00CF2BC1"/>
    <w:rsid w:val="00CF2EB9"/>
    <w:rsid w:val="00CF2F66"/>
    <w:rsid w:val="00CF59C2"/>
    <w:rsid w:val="00CF5CB9"/>
    <w:rsid w:val="00CF5D9B"/>
    <w:rsid w:val="00CF6531"/>
    <w:rsid w:val="00D00EAD"/>
    <w:rsid w:val="00D048D0"/>
    <w:rsid w:val="00D05371"/>
    <w:rsid w:val="00D06ABC"/>
    <w:rsid w:val="00D07B84"/>
    <w:rsid w:val="00D11124"/>
    <w:rsid w:val="00D11208"/>
    <w:rsid w:val="00D114F0"/>
    <w:rsid w:val="00D11E10"/>
    <w:rsid w:val="00D12D41"/>
    <w:rsid w:val="00D132F3"/>
    <w:rsid w:val="00D13610"/>
    <w:rsid w:val="00D16E5F"/>
    <w:rsid w:val="00D215D8"/>
    <w:rsid w:val="00D219BF"/>
    <w:rsid w:val="00D21ADD"/>
    <w:rsid w:val="00D21C6A"/>
    <w:rsid w:val="00D2259F"/>
    <w:rsid w:val="00D22609"/>
    <w:rsid w:val="00D22998"/>
    <w:rsid w:val="00D23CAE"/>
    <w:rsid w:val="00D25102"/>
    <w:rsid w:val="00D27CAF"/>
    <w:rsid w:val="00D30E47"/>
    <w:rsid w:val="00D30F30"/>
    <w:rsid w:val="00D31035"/>
    <w:rsid w:val="00D316B9"/>
    <w:rsid w:val="00D31804"/>
    <w:rsid w:val="00D325DB"/>
    <w:rsid w:val="00D3386D"/>
    <w:rsid w:val="00D33E12"/>
    <w:rsid w:val="00D3536C"/>
    <w:rsid w:val="00D35666"/>
    <w:rsid w:val="00D36BA8"/>
    <w:rsid w:val="00D37C5F"/>
    <w:rsid w:val="00D37FAF"/>
    <w:rsid w:val="00D4065E"/>
    <w:rsid w:val="00D40D19"/>
    <w:rsid w:val="00D4144F"/>
    <w:rsid w:val="00D42EF4"/>
    <w:rsid w:val="00D43BE0"/>
    <w:rsid w:val="00D43F65"/>
    <w:rsid w:val="00D449D1"/>
    <w:rsid w:val="00D44A56"/>
    <w:rsid w:val="00D44C74"/>
    <w:rsid w:val="00D45721"/>
    <w:rsid w:val="00D45DA9"/>
    <w:rsid w:val="00D47346"/>
    <w:rsid w:val="00D477C9"/>
    <w:rsid w:val="00D47CC4"/>
    <w:rsid w:val="00D47EFE"/>
    <w:rsid w:val="00D50265"/>
    <w:rsid w:val="00D50336"/>
    <w:rsid w:val="00D523DB"/>
    <w:rsid w:val="00D52599"/>
    <w:rsid w:val="00D53B4B"/>
    <w:rsid w:val="00D54307"/>
    <w:rsid w:val="00D54D7D"/>
    <w:rsid w:val="00D554DE"/>
    <w:rsid w:val="00D55EDD"/>
    <w:rsid w:val="00D60096"/>
    <w:rsid w:val="00D6053B"/>
    <w:rsid w:val="00D6054B"/>
    <w:rsid w:val="00D61334"/>
    <w:rsid w:val="00D630B0"/>
    <w:rsid w:val="00D6353A"/>
    <w:rsid w:val="00D6513E"/>
    <w:rsid w:val="00D6569E"/>
    <w:rsid w:val="00D6605E"/>
    <w:rsid w:val="00D66748"/>
    <w:rsid w:val="00D66A3E"/>
    <w:rsid w:val="00D66BCB"/>
    <w:rsid w:val="00D671B2"/>
    <w:rsid w:val="00D70694"/>
    <w:rsid w:val="00D73A17"/>
    <w:rsid w:val="00D73DB4"/>
    <w:rsid w:val="00D746D5"/>
    <w:rsid w:val="00D7557A"/>
    <w:rsid w:val="00D75A2B"/>
    <w:rsid w:val="00D76613"/>
    <w:rsid w:val="00D76F60"/>
    <w:rsid w:val="00D775DB"/>
    <w:rsid w:val="00D80B3C"/>
    <w:rsid w:val="00D82F9B"/>
    <w:rsid w:val="00D83EF9"/>
    <w:rsid w:val="00D8452A"/>
    <w:rsid w:val="00D85E1C"/>
    <w:rsid w:val="00D86167"/>
    <w:rsid w:val="00D874BA"/>
    <w:rsid w:val="00D87B10"/>
    <w:rsid w:val="00D90675"/>
    <w:rsid w:val="00D90F1C"/>
    <w:rsid w:val="00D91D3C"/>
    <w:rsid w:val="00D91D6A"/>
    <w:rsid w:val="00D92285"/>
    <w:rsid w:val="00D92CFC"/>
    <w:rsid w:val="00D930AA"/>
    <w:rsid w:val="00D9352F"/>
    <w:rsid w:val="00D93931"/>
    <w:rsid w:val="00D93D86"/>
    <w:rsid w:val="00D9501A"/>
    <w:rsid w:val="00DA162B"/>
    <w:rsid w:val="00DA27A6"/>
    <w:rsid w:val="00DA3829"/>
    <w:rsid w:val="00DA4F24"/>
    <w:rsid w:val="00DA5F85"/>
    <w:rsid w:val="00DA67E7"/>
    <w:rsid w:val="00DA6CC4"/>
    <w:rsid w:val="00DA716C"/>
    <w:rsid w:val="00DB0623"/>
    <w:rsid w:val="00DB064B"/>
    <w:rsid w:val="00DB06D2"/>
    <w:rsid w:val="00DB177B"/>
    <w:rsid w:val="00DB1C28"/>
    <w:rsid w:val="00DB3A33"/>
    <w:rsid w:val="00DB3FDA"/>
    <w:rsid w:val="00DB7AA7"/>
    <w:rsid w:val="00DC0328"/>
    <w:rsid w:val="00DC038D"/>
    <w:rsid w:val="00DC0DD7"/>
    <w:rsid w:val="00DC1950"/>
    <w:rsid w:val="00DC2788"/>
    <w:rsid w:val="00DC2790"/>
    <w:rsid w:val="00DC3ADF"/>
    <w:rsid w:val="00DC485C"/>
    <w:rsid w:val="00DC51D5"/>
    <w:rsid w:val="00DC6634"/>
    <w:rsid w:val="00DD0190"/>
    <w:rsid w:val="00DD02E5"/>
    <w:rsid w:val="00DD115F"/>
    <w:rsid w:val="00DD1E85"/>
    <w:rsid w:val="00DD2017"/>
    <w:rsid w:val="00DD3207"/>
    <w:rsid w:val="00DD37BD"/>
    <w:rsid w:val="00DD4238"/>
    <w:rsid w:val="00DD4EB6"/>
    <w:rsid w:val="00DD5357"/>
    <w:rsid w:val="00DD5791"/>
    <w:rsid w:val="00DD5C69"/>
    <w:rsid w:val="00DD7540"/>
    <w:rsid w:val="00DD7CBF"/>
    <w:rsid w:val="00DE08D3"/>
    <w:rsid w:val="00DE0C8F"/>
    <w:rsid w:val="00DE26F3"/>
    <w:rsid w:val="00DE2F59"/>
    <w:rsid w:val="00DE44A6"/>
    <w:rsid w:val="00DE4BA7"/>
    <w:rsid w:val="00DE5A82"/>
    <w:rsid w:val="00DE66DD"/>
    <w:rsid w:val="00DE77E5"/>
    <w:rsid w:val="00DE7867"/>
    <w:rsid w:val="00DF0DB6"/>
    <w:rsid w:val="00DF114E"/>
    <w:rsid w:val="00DF1922"/>
    <w:rsid w:val="00DF1B94"/>
    <w:rsid w:val="00DF4B34"/>
    <w:rsid w:val="00DF6650"/>
    <w:rsid w:val="00DF6F0E"/>
    <w:rsid w:val="00DF7961"/>
    <w:rsid w:val="00E00B63"/>
    <w:rsid w:val="00E0114C"/>
    <w:rsid w:val="00E01351"/>
    <w:rsid w:val="00E01BFC"/>
    <w:rsid w:val="00E01CB0"/>
    <w:rsid w:val="00E02C9E"/>
    <w:rsid w:val="00E02DCD"/>
    <w:rsid w:val="00E0309B"/>
    <w:rsid w:val="00E038B9"/>
    <w:rsid w:val="00E03F4F"/>
    <w:rsid w:val="00E05449"/>
    <w:rsid w:val="00E06A54"/>
    <w:rsid w:val="00E06DFD"/>
    <w:rsid w:val="00E07612"/>
    <w:rsid w:val="00E07D0D"/>
    <w:rsid w:val="00E12A67"/>
    <w:rsid w:val="00E135F4"/>
    <w:rsid w:val="00E137BA"/>
    <w:rsid w:val="00E13B7F"/>
    <w:rsid w:val="00E13E67"/>
    <w:rsid w:val="00E14F87"/>
    <w:rsid w:val="00E156B7"/>
    <w:rsid w:val="00E1639E"/>
    <w:rsid w:val="00E16BB9"/>
    <w:rsid w:val="00E16DF2"/>
    <w:rsid w:val="00E17098"/>
    <w:rsid w:val="00E2080A"/>
    <w:rsid w:val="00E217F2"/>
    <w:rsid w:val="00E21F5F"/>
    <w:rsid w:val="00E22887"/>
    <w:rsid w:val="00E23749"/>
    <w:rsid w:val="00E239B5"/>
    <w:rsid w:val="00E24A69"/>
    <w:rsid w:val="00E25518"/>
    <w:rsid w:val="00E25BE9"/>
    <w:rsid w:val="00E27386"/>
    <w:rsid w:val="00E27EF9"/>
    <w:rsid w:val="00E31571"/>
    <w:rsid w:val="00E31A27"/>
    <w:rsid w:val="00E320DD"/>
    <w:rsid w:val="00E336E7"/>
    <w:rsid w:val="00E34A7A"/>
    <w:rsid w:val="00E365D2"/>
    <w:rsid w:val="00E36FE9"/>
    <w:rsid w:val="00E37BA8"/>
    <w:rsid w:val="00E4022D"/>
    <w:rsid w:val="00E40321"/>
    <w:rsid w:val="00E4110B"/>
    <w:rsid w:val="00E41AD3"/>
    <w:rsid w:val="00E42734"/>
    <w:rsid w:val="00E42933"/>
    <w:rsid w:val="00E437C8"/>
    <w:rsid w:val="00E450BE"/>
    <w:rsid w:val="00E45201"/>
    <w:rsid w:val="00E4524F"/>
    <w:rsid w:val="00E45815"/>
    <w:rsid w:val="00E46981"/>
    <w:rsid w:val="00E474F3"/>
    <w:rsid w:val="00E50014"/>
    <w:rsid w:val="00E5194C"/>
    <w:rsid w:val="00E53390"/>
    <w:rsid w:val="00E53511"/>
    <w:rsid w:val="00E5496C"/>
    <w:rsid w:val="00E54985"/>
    <w:rsid w:val="00E55D52"/>
    <w:rsid w:val="00E56126"/>
    <w:rsid w:val="00E567D5"/>
    <w:rsid w:val="00E573ED"/>
    <w:rsid w:val="00E617AD"/>
    <w:rsid w:val="00E62C31"/>
    <w:rsid w:val="00E639A1"/>
    <w:rsid w:val="00E63AD5"/>
    <w:rsid w:val="00E640E5"/>
    <w:rsid w:val="00E64523"/>
    <w:rsid w:val="00E656FB"/>
    <w:rsid w:val="00E673D4"/>
    <w:rsid w:val="00E67857"/>
    <w:rsid w:val="00E70DC5"/>
    <w:rsid w:val="00E70DF6"/>
    <w:rsid w:val="00E7135E"/>
    <w:rsid w:val="00E7200C"/>
    <w:rsid w:val="00E735C2"/>
    <w:rsid w:val="00E7361F"/>
    <w:rsid w:val="00E75B09"/>
    <w:rsid w:val="00E80711"/>
    <w:rsid w:val="00E8085F"/>
    <w:rsid w:val="00E81E70"/>
    <w:rsid w:val="00E81E85"/>
    <w:rsid w:val="00E822C0"/>
    <w:rsid w:val="00E826E1"/>
    <w:rsid w:val="00E82818"/>
    <w:rsid w:val="00E8349B"/>
    <w:rsid w:val="00E83B50"/>
    <w:rsid w:val="00E83CFA"/>
    <w:rsid w:val="00E8428E"/>
    <w:rsid w:val="00E84E7B"/>
    <w:rsid w:val="00E8599D"/>
    <w:rsid w:val="00E85FEB"/>
    <w:rsid w:val="00E87BDC"/>
    <w:rsid w:val="00E90C29"/>
    <w:rsid w:val="00E91282"/>
    <w:rsid w:val="00E93869"/>
    <w:rsid w:val="00E94708"/>
    <w:rsid w:val="00E94A4F"/>
    <w:rsid w:val="00E9729C"/>
    <w:rsid w:val="00EA350A"/>
    <w:rsid w:val="00EA41D1"/>
    <w:rsid w:val="00EA43EC"/>
    <w:rsid w:val="00EA4729"/>
    <w:rsid w:val="00EA4D72"/>
    <w:rsid w:val="00EA4E47"/>
    <w:rsid w:val="00EA5353"/>
    <w:rsid w:val="00EB045C"/>
    <w:rsid w:val="00EB04D7"/>
    <w:rsid w:val="00EB154E"/>
    <w:rsid w:val="00EB17EE"/>
    <w:rsid w:val="00EB1D91"/>
    <w:rsid w:val="00EB26BC"/>
    <w:rsid w:val="00EB2CEC"/>
    <w:rsid w:val="00EB4434"/>
    <w:rsid w:val="00EB5048"/>
    <w:rsid w:val="00EB52AB"/>
    <w:rsid w:val="00EB5A0A"/>
    <w:rsid w:val="00EB5FC3"/>
    <w:rsid w:val="00EB65BE"/>
    <w:rsid w:val="00EB6DA5"/>
    <w:rsid w:val="00EB7B82"/>
    <w:rsid w:val="00EC0C92"/>
    <w:rsid w:val="00EC16BC"/>
    <w:rsid w:val="00EC3338"/>
    <w:rsid w:val="00EC409D"/>
    <w:rsid w:val="00EC4184"/>
    <w:rsid w:val="00EC4644"/>
    <w:rsid w:val="00EC5F91"/>
    <w:rsid w:val="00EC616E"/>
    <w:rsid w:val="00ED022D"/>
    <w:rsid w:val="00ED041C"/>
    <w:rsid w:val="00ED2BFA"/>
    <w:rsid w:val="00ED33B3"/>
    <w:rsid w:val="00ED44C4"/>
    <w:rsid w:val="00ED4B2F"/>
    <w:rsid w:val="00ED5345"/>
    <w:rsid w:val="00ED7EA5"/>
    <w:rsid w:val="00EE32B6"/>
    <w:rsid w:val="00EE37FE"/>
    <w:rsid w:val="00EE489B"/>
    <w:rsid w:val="00EE53EF"/>
    <w:rsid w:val="00EE707A"/>
    <w:rsid w:val="00EE7911"/>
    <w:rsid w:val="00EF03A4"/>
    <w:rsid w:val="00EF186E"/>
    <w:rsid w:val="00EF1B53"/>
    <w:rsid w:val="00EF2732"/>
    <w:rsid w:val="00EF2E41"/>
    <w:rsid w:val="00EF319E"/>
    <w:rsid w:val="00EF603C"/>
    <w:rsid w:val="00F00E04"/>
    <w:rsid w:val="00F01872"/>
    <w:rsid w:val="00F0187A"/>
    <w:rsid w:val="00F02AF3"/>
    <w:rsid w:val="00F05187"/>
    <w:rsid w:val="00F059D6"/>
    <w:rsid w:val="00F05AB0"/>
    <w:rsid w:val="00F05E44"/>
    <w:rsid w:val="00F05E5A"/>
    <w:rsid w:val="00F05F69"/>
    <w:rsid w:val="00F06BB7"/>
    <w:rsid w:val="00F129AD"/>
    <w:rsid w:val="00F12B8D"/>
    <w:rsid w:val="00F13F18"/>
    <w:rsid w:val="00F14340"/>
    <w:rsid w:val="00F14640"/>
    <w:rsid w:val="00F16081"/>
    <w:rsid w:val="00F16529"/>
    <w:rsid w:val="00F16B81"/>
    <w:rsid w:val="00F1797B"/>
    <w:rsid w:val="00F202A8"/>
    <w:rsid w:val="00F21376"/>
    <w:rsid w:val="00F21FE6"/>
    <w:rsid w:val="00F22E07"/>
    <w:rsid w:val="00F2386E"/>
    <w:rsid w:val="00F23A97"/>
    <w:rsid w:val="00F247E8"/>
    <w:rsid w:val="00F249BB"/>
    <w:rsid w:val="00F2678C"/>
    <w:rsid w:val="00F300FE"/>
    <w:rsid w:val="00F3076C"/>
    <w:rsid w:val="00F31187"/>
    <w:rsid w:val="00F3189C"/>
    <w:rsid w:val="00F323D2"/>
    <w:rsid w:val="00F32BD9"/>
    <w:rsid w:val="00F33CA7"/>
    <w:rsid w:val="00F366BF"/>
    <w:rsid w:val="00F3702B"/>
    <w:rsid w:val="00F378D4"/>
    <w:rsid w:val="00F40B2E"/>
    <w:rsid w:val="00F415A4"/>
    <w:rsid w:val="00F43F03"/>
    <w:rsid w:val="00F44688"/>
    <w:rsid w:val="00F44B49"/>
    <w:rsid w:val="00F45FAA"/>
    <w:rsid w:val="00F47F23"/>
    <w:rsid w:val="00F50D20"/>
    <w:rsid w:val="00F538B6"/>
    <w:rsid w:val="00F54046"/>
    <w:rsid w:val="00F5541F"/>
    <w:rsid w:val="00F56F9C"/>
    <w:rsid w:val="00F61874"/>
    <w:rsid w:val="00F61B1D"/>
    <w:rsid w:val="00F61F3E"/>
    <w:rsid w:val="00F6215D"/>
    <w:rsid w:val="00F63E16"/>
    <w:rsid w:val="00F64D1C"/>
    <w:rsid w:val="00F66640"/>
    <w:rsid w:val="00F71343"/>
    <w:rsid w:val="00F71F29"/>
    <w:rsid w:val="00F72E1E"/>
    <w:rsid w:val="00F732BA"/>
    <w:rsid w:val="00F73438"/>
    <w:rsid w:val="00F73D5D"/>
    <w:rsid w:val="00F74F6F"/>
    <w:rsid w:val="00F75263"/>
    <w:rsid w:val="00F765DF"/>
    <w:rsid w:val="00F765FE"/>
    <w:rsid w:val="00F77A9E"/>
    <w:rsid w:val="00F81946"/>
    <w:rsid w:val="00F821E4"/>
    <w:rsid w:val="00F8230A"/>
    <w:rsid w:val="00F82A13"/>
    <w:rsid w:val="00F82EE4"/>
    <w:rsid w:val="00F83ACD"/>
    <w:rsid w:val="00F83B37"/>
    <w:rsid w:val="00F83DAE"/>
    <w:rsid w:val="00F84AEA"/>
    <w:rsid w:val="00F851A6"/>
    <w:rsid w:val="00F87040"/>
    <w:rsid w:val="00F87215"/>
    <w:rsid w:val="00F874EA"/>
    <w:rsid w:val="00F926CC"/>
    <w:rsid w:val="00F928A5"/>
    <w:rsid w:val="00F93D43"/>
    <w:rsid w:val="00F9448C"/>
    <w:rsid w:val="00F95F68"/>
    <w:rsid w:val="00F96568"/>
    <w:rsid w:val="00F9756C"/>
    <w:rsid w:val="00FA12C7"/>
    <w:rsid w:val="00FA1D07"/>
    <w:rsid w:val="00FA3B3C"/>
    <w:rsid w:val="00FA43AB"/>
    <w:rsid w:val="00FA4739"/>
    <w:rsid w:val="00FA54D1"/>
    <w:rsid w:val="00FA6178"/>
    <w:rsid w:val="00FA65B9"/>
    <w:rsid w:val="00FA6C76"/>
    <w:rsid w:val="00FA7378"/>
    <w:rsid w:val="00FA761F"/>
    <w:rsid w:val="00FA7F4A"/>
    <w:rsid w:val="00FB11E5"/>
    <w:rsid w:val="00FB4A27"/>
    <w:rsid w:val="00FB4C3D"/>
    <w:rsid w:val="00FB5837"/>
    <w:rsid w:val="00FB6399"/>
    <w:rsid w:val="00FB73B7"/>
    <w:rsid w:val="00FC13D5"/>
    <w:rsid w:val="00FC140F"/>
    <w:rsid w:val="00FC1525"/>
    <w:rsid w:val="00FC1EA5"/>
    <w:rsid w:val="00FC2103"/>
    <w:rsid w:val="00FC4A3F"/>
    <w:rsid w:val="00FC53D9"/>
    <w:rsid w:val="00FC615A"/>
    <w:rsid w:val="00FC674B"/>
    <w:rsid w:val="00FC72D7"/>
    <w:rsid w:val="00FD2603"/>
    <w:rsid w:val="00FD278F"/>
    <w:rsid w:val="00FD487E"/>
    <w:rsid w:val="00FD4AC0"/>
    <w:rsid w:val="00FD5095"/>
    <w:rsid w:val="00FD5E25"/>
    <w:rsid w:val="00FD6BD5"/>
    <w:rsid w:val="00FD77BE"/>
    <w:rsid w:val="00FE0216"/>
    <w:rsid w:val="00FE03D7"/>
    <w:rsid w:val="00FE11B0"/>
    <w:rsid w:val="00FE12AB"/>
    <w:rsid w:val="00FE1AB8"/>
    <w:rsid w:val="00FE248F"/>
    <w:rsid w:val="00FE6B32"/>
    <w:rsid w:val="00FF0CC1"/>
    <w:rsid w:val="00FF1598"/>
    <w:rsid w:val="00FF1C86"/>
    <w:rsid w:val="00FF1F49"/>
    <w:rsid w:val="00FF4694"/>
    <w:rsid w:val="00FF4B9D"/>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FAEACD8"/>
  <w15:chartTrackingRefBased/>
  <w15:docId w15:val="{CEE3DB64-2E46-4E9A-A0B7-5A80B505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uiPriority w:val="9"/>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uiPriority w:val="9"/>
    <w:qFormat/>
    <w:pPr>
      <w:keepNext/>
      <w:spacing w:before="240" w:after="60"/>
      <w:outlineLvl w:val="3"/>
    </w:pPr>
    <w:rPr>
      <w:b/>
      <w:bCs/>
      <w:sz w:val="28"/>
      <w:szCs w:val="28"/>
    </w:rPr>
  </w:style>
  <w:style w:type="paragraph" w:styleId="Ttulo5">
    <w:name w:val="heading 5"/>
    <w:basedOn w:val="Normal"/>
    <w:next w:val="Normal"/>
    <w:link w:val="Ttulo5Car"/>
    <w:uiPriority w:val="9"/>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uiPriority w:val="9"/>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uiPriority w:val="9"/>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uiPriority w:val="9"/>
    <w:rsid w:val="0075741B"/>
    <w:rPr>
      <w:rFonts w:ascii="Arial" w:hAnsi="Arial" w:cs="Arial"/>
      <w:b/>
      <w:bCs/>
      <w:spacing w:val="28"/>
      <w:sz w:val="28"/>
      <w:szCs w:val="28"/>
      <w:lang w:val="es-ES_tradnl" w:eastAsia="es-ES"/>
    </w:rPr>
  </w:style>
  <w:style w:type="character" w:customStyle="1" w:styleId="Ttulo4Car">
    <w:name w:val="Título 4 Car"/>
    <w:link w:val="Ttulo4"/>
    <w:uiPriority w:val="9"/>
    <w:rsid w:val="0075741B"/>
    <w:rPr>
      <w:b/>
      <w:bCs/>
      <w:sz w:val="28"/>
      <w:szCs w:val="28"/>
      <w:lang w:val="es-ES" w:eastAsia="es-ES"/>
    </w:rPr>
  </w:style>
  <w:style w:type="character" w:customStyle="1" w:styleId="Ttulo5Car">
    <w:name w:val="Título 5 Car"/>
    <w:link w:val="Ttulo5"/>
    <w:uiPriority w:val="9"/>
    <w:rsid w:val="004A73C1"/>
    <w:rPr>
      <w:rFonts w:ascii="Arial" w:hAnsi="Arial" w:cs="Arial"/>
      <w:b/>
      <w:sz w:val="24"/>
      <w:lang w:eastAsia="es-ES"/>
    </w:rPr>
  </w:style>
  <w:style w:type="character" w:customStyle="1" w:styleId="Ttulo6Car">
    <w:name w:val="Título 6 Car"/>
    <w:aliases w:val="Título 3Centro Car"/>
    <w:link w:val="Ttulo6"/>
    <w:uiPriority w:val="9"/>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BodyText2">
    <w:name w:val="Body Text 2"/>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BlockText">
    <w:name w:val="Block Text"/>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uiPriority w:val="10"/>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uiPriority w:val="10"/>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uiPriority w:val="99"/>
    <w:semiHidden/>
    <w:rsid w:val="00A12E1C"/>
    <w:rPr>
      <w:sz w:val="16"/>
      <w:szCs w:val="16"/>
    </w:rPr>
  </w:style>
  <w:style w:type="paragraph" w:styleId="Textocomentario">
    <w:name w:val="annotation text"/>
    <w:basedOn w:val="Normal"/>
    <w:link w:val="TextocomentarioCar"/>
    <w:uiPriority w:val="99"/>
    <w:rsid w:val="00A12E1C"/>
    <w:rPr>
      <w:sz w:val="20"/>
      <w:szCs w:val="20"/>
    </w:rPr>
  </w:style>
  <w:style w:type="paragraph" w:styleId="Asuntodelcomentario">
    <w:name w:val="annotation subject"/>
    <w:basedOn w:val="Textocomentario"/>
    <w:next w:val="Textocomentario"/>
    <w:link w:val="AsuntodelcomentarioCar"/>
    <w:uiPriority w:val="99"/>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spacing w:line="240" w:lineRule="auto"/>
      <w:jc w:val="both"/>
    </w:pPr>
    <w:rPr>
      <w:rFonts w:ascii="Palatino Linotype" w:hAnsi="Palatino Linotype"/>
      <w:sz w:val="22"/>
      <w:szCs w:val="22"/>
    </w:rPr>
  </w:style>
  <w:style w:type="paragraph" w:styleId="NormalWeb">
    <w:name w:val="Normal (Web)"/>
    <w:basedOn w:val="Normal"/>
    <w:rsid w:val="00291887"/>
    <w:pPr>
      <w:suppressAutoHyphens/>
      <w:spacing w:before="100" w:after="100"/>
    </w:pPr>
    <w:rPr>
      <w:rFonts w:ascii="Arial" w:hAnsi="Arial" w:cs="Arial"/>
      <w:lang w:eastAsia="ar-SA"/>
    </w:rPr>
  </w:style>
  <w:style w:type="paragraph" w:customStyle="1" w:styleId="ListParagraph">
    <w:name w:val="List Paragraph"/>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qFormat/>
    <w:rsid w:val="0075741B"/>
    <w:rPr>
      <w:b/>
      <w:bCs/>
    </w:rPr>
  </w:style>
  <w:style w:type="paragraph" w:customStyle="1" w:styleId="Textoindependiente21">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 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DefaultParagraphFont">
    <w:name w:val="Default Paragraph Font"/>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uiPriority w:val="99"/>
    <w:rsid w:val="002F26DC"/>
    <w:rPr>
      <w:lang w:val="es-ES" w:eastAsia="es-ES"/>
    </w:rPr>
  </w:style>
  <w:style w:type="character" w:customStyle="1" w:styleId="AsuntodelcomentarioCar">
    <w:name w:val="Asunto del comentario Car"/>
    <w:link w:val="Asuntodelcomentario"/>
    <w:uiPriority w:val="99"/>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rsid w:val="001465B7"/>
    <w:rPr>
      <w:rFonts w:ascii="Calibri" w:hAnsi="Calibri"/>
      <w:lang w:val="en-US" w:eastAsia="en-US"/>
    </w:rPr>
  </w:style>
  <w:style w:type="character" w:styleId="Refdenotaalpie">
    <w:name w:val="footnote reference"/>
    <w:aliases w:val="4_G"/>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Strong">
    <w:name w:val="Strong"/>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PlainText">
    <w:name w:val="Plain Text"/>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BodyText3">
    <w:name w:val="Body Text 3"/>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BodyTextIndent2">
    <w:name w:val="Body Text Indent 2"/>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5"/>
      </w:numPr>
      <w:jc w:val="both"/>
    </w:pPr>
    <w:rPr>
      <w:rFonts w:ascii="Arial" w:hAnsi="Arial"/>
      <w:bCs/>
      <w:sz w:val="22"/>
    </w:rPr>
  </w:style>
  <w:style w:type="paragraph" w:styleId="Listaconvietas">
    <w:name w:val="List Bullet"/>
    <w:basedOn w:val="Normal"/>
    <w:autoRedefine/>
    <w:rsid w:val="00836C0E"/>
    <w:pPr>
      <w:numPr>
        <w:numId w:val="6"/>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7"/>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8"/>
      </w:numPr>
    </w:pPr>
    <w:rPr>
      <w:sz w:val="20"/>
      <w:szCs w:val="20"/>
    </w:rPr>
  </w:style>
  <w:style w:type="paragraph" w:styleId="Listaconvietas4">
    <w:name w:val="List Bullet 4"/>
    <w:basedOn w:val="Normal"/>
    <w:rsid w:val="00836C0E"/>
    <w:pPr>
      <w:numPr>
        <w:numId w:val="9"/>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238E2"/>
  </w:style>
  <w:style w:type="character" w:styleId="Hipervnculovisitado">
    <w:name w:val="FollowedHyperlink"/>
    <w:rsid w:val="00F73438"/>
    <w:rPr>
      <w:color w:val="954F72"/>
      <w:u w:val="single"/>
    </w:rPr>
  </w:style>
  <w:style w:type="character" w:customStyle="1" w:styleId="bold">
    <w:name w:val="bold"/>
    <w:rsid w:val="00DC2790"/>
  </w:style>
  <w:style w:type="character" w:customStyle="1" w:styleId="EstiloCar">
    <w:name w:val="Estilo Car"/>
    <w:link w:val="Estilo0"/>
    <w:locked/>
    <w:rsid w:val="002A56E5"/>
    <w:rPr>
      <w:rFonts w:ascii="Courier New" w:hAnsi="Courier New" w:cs="Courier New"/>
      <w:sz w:val="24"/>
      <w:szCs w:val="24"/>
      <w:lang w:val="es-ES" w:eastAsia="es-ES"/>
    </w:rPr>
  </w:style>
  <w:style w:type="character" w:customStyle="1" w:styleId="PuestoCar">
    <w:name w:val="Puesto Car"/>
    <w:rsid w:val="002A56E5"/>
    <w:rPr>
      <w:rFonts w:ascii="Calibri Light" w:eastAsia="Times New Roman" w:hAnsi="Calibri Light" w:cs="Times New Roman"/>
      <w:b/>
      <w:bCs/>
      <w:kern w:val="28"/>
      <w:sz w:val="32"/>
      <w:szCs w:val="32"/>
      <w:lang w:val="es-ES" w:eastAsia="es-ES"/>
    </w:rPr>
  </w:style>
  <w:style w:type="numbering" w:customStyle="1" w:styleId="Sinlista3">
    <w:name w:val="Sin lista3"/>
    <w:next w:val="Sinlista"/>
    <w:uiPriority w:val="99"/>
    <w:semiHidden/>
    <w:unhideWhenUsed/>
    <w:rsid w:val="00203D29"/>
  </w:style>
  <w:style w:type="table" w:customStyle="1" w:styleId="TableNormal">
    <w:name w:val="Table Normal"/>
    <w:rsid w:val="00203D2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203D2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203D29"/>
  </w:style>
  <w:style w:type="paragraph" w:customStyle="1" w:styleId="pcstexto">
    <w:name w:val="pcstexto"/>
    <w:basedOn w:val="Normal"/>
    <w:rsid w:val="00203D29"/>
    <w:pPr>
      <w:spacing w:line="240" w:lineRule="exact"/>
      <w:ind w:firstLine="270"/>
      <w:jc w:val="both"/>
    </w:pPr>
    <w:rPr>
      <w:rFonts w:ascii="Helv" w:hAnsi="Helv"/>
      <w:sz w:val="18"/>
      <w:szCs w:val="20"/>
      <w:lang w:val="es-ES_tradnl" w:eastAsia="es-MX"/>
    </w:rPr>
  </w:style>
  <w:style w:type="character" w:customStyle="1" w:styleId="articulojustificado">
    <w:name w:val="articulojustificado"/>
    <w:basedOn w:val="Fuentedeprrafopredeter"/>
    <w:rsid w:val="00203D29"/>
  </w:style>
  <w:style w:type="paragraph" w:customStyle="1" w:styleId="CJ">
    <w:name w:val="CJ"/>
    <w:basedOn w:val="Normal"/>
    <w:qFormat/>
    <w:rsid w:val="00E41AD3"/>
    <w:pPr>
      <w:spacing w:before="120" w:after="120"/>
      <w:jc w:val="both"/>
    </w:pPr>
    <w:rPr>
      <w:rFonts w:ascii="Arial" w:eastAsia="Calibri" w:hAnsi="Arial"/>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66467240">
      <w:bodyDiv w:val="1"/>
      <w:marLeft w:val="0"/>
      <w:marRight w:val="0"/>
      <w:marTop w:val="0"/>
      <w:marBottom w:val="0"/>
      <w:divBdr>
        <w:top w:val="none" w:sz="0" w:space="0" w:color="auto"/>
        <w:left w:val="none" w:sz="0" w:space="0" w:color="auto"/>
        <w:bottom w:val="none" w:sz="0" w:space="0" w:color="auto"/>
        <w:right w:val="none" w:sz="0" w:space="0" w:color="auto"/>
      </w:divBdr>
    </w:div>
    <w:div w:id="159777886">
      <w:bodyDiv w:val="1"/>
      <w:marLeft w:val="0"/>
      <w:marRight w:val="0"/>
      <w:marTop w:val="0"/>
      <w:marBottom w:val="0"/>
      <w:divBdr>
        <w:top w:val="none" w:sz="0" w:space="0" w:color="auto"/>
        <w:left w:val="none" w:sz="0" w:space="0" w:color="auto"/>
        <w:bottom w:val="none" w:sz="0" w:space="0" w:color="auto"/>
        <w:right w:val="none" w:sz="0" w:space="0" w:color="auto"/>
      </w:divBdr>
    </w:div>
    <w:div w:id="227154199">
      <w:bodyDiv w:val="1"/>
      <w:marLeft w:val="0"/>
      <w:marRight w:val="0"/>
      <w:marTop w:val="0"/>
      <w:marBottom w:val="0"/>
      <w:divBdr>
        <w:top w:val="none" w:sz="0" w:space="0" w:color="auto"/>
        <w:left w:val="none" w:sz="0" w:space="0" w:color="auto"/>
        <w:bottom w:val="none" w:sz="0" w:space="0" w:color="auto"/>
        <w:right w:val="none" w:sz="0" w:space="0" w:color="auto"/>
      </w:divBdr>
    </w:div>
    <w:div w:id="295333712">
      <w:bodyDiv w:val="1"/>
      <w:marLeft w:val="0"/>
      <w:marRight w:val="0"/>
      <w:marTop w:val="0"/>
      <w:marBottom w:val="0"/>
      <w:divBdr>
        <w:top w:val="none" w:sz="0" w:space="0" w:color="auto"/>
        <w:left w:val="none" w:sz="0" w:space="0" w:color="auto"/>
        <w:bottom w:val="none" w:sz="0" w:space="0" w:color="auto"/>
        <w:right w:val="none" w:sz="0" w:space="0" w:color="auto"/>
      </w:divBdr>
    </w:div>
    <w:div w:id="393506487">
      <w:bodyDiv w:val="1"/>
      <w:marLeft w:val="0"/>
      <w:marRight w:val="0"/>
      <w:marTop w:val="0"/>
      <w:marBottom w:val="0"/>
      <w:divBdr>
        <w:top w:val="none" w:sz="0" w:space="0" w:color="auto"/>
        <w:left w:val="none" w:sz="0" w:space="0" w:color="auto"/>
        <w:bottom w:val="none" w:sz="0" w:space="0" w:color="auto"/>
        <w:right w:val="none" w:sz="0" w:space="0" w:color="auto"/>
      </w:divBdr>
    </w:div>
    <w:div w:id="408579130">
      <w:bodyDiv w:val="1"/>
      <w:marLeft w:val="0"/>
      <w:marRight w:val="0"/>
      <w:marTop w:val="0"/>
      <w:marBottom w:val="0"/>
      <w:divBdr>
        <w:top w:val="none" w:sz="0" w:space="0" w:color="auto"/>
        <w:left w:val="none" w:sz="0" w:space="0" w:color="auto"/>
        <w:bottom w:val="none" w:sz="0" w:space="0" w:color="auto"/>
        <w:right w:val="none" w:sz="0" w:space="0" w:color="auto"/>
      </w:divBdr>
    </w:div>
    <w:div w:id="665549146">
      <w:bodyDiv w:val="1"/>
      <w:marLeft w:val="0"/>
      <w:marRight w:val="0"/>
      <w:marTop w:val="0"/>
      <w:marBottom w:val="0"/>
      <w:divBdr>
        <w:top w:val="none" w:sz="0" w:space="0" w:color="auto"/>
        <w:left w:val="none" w:sz="0" w:space="0" w:color="auto"/>
        <w:bottom w:val="none" w:sz="0" w:space="0" w:color="auto"/>
        <w:right w:val="none" w:sz="0" w:space="0" w:color="auto"/>
      </w:divBdr>
    </w:div>
    <w:div w:id="703945301">
      <w:bodyDiv w:val="1"/>
      <w:marLeft w:val="0"/>
      <w:marRight w:val="0"/>
      <w:marTop w:val="0"/>
      <w:marBottom w:val="0"/>
      <w:divBdr>
        <w:top w:val="none" w:sz="0" w:space="0" w:color="auto"/>
        <w:left w:val="none" w:sz="0" w:space="0" w:color="auto"/>
        <w:bottom w:val="none" w:sz="0" w:space="0" w:color="auto"/>
        <w:right w:val="none" w:sz="0" w:space="0" w:color="auto"/>
      </w:divBdr>
    </w:div>
    <w:div w:id="1021590277">
      <w:bodyDiv w:val="1"/>
      <w:marLeft w:val="0"/>
      <w:marRight w:val="0"/>
      <w:marTop w:val="0"/>
      <w:marBottom w:val="0"/>
      <w:divBdr>
        <w:top w:val="none" w:sz="0" w:space="0" w:color="auto"/>
        <w:left w:val="none" w:sz="0" w:space="0" w:color="auto"/>
        <w:bottom w:val="none" w:sz="0" w:space="0" w:color="auto"/>
        <w:right w:val="none" w:sz="0" w:space="0" w:color="auto"/>
      </w:divBdr>
    </w:div>
    <w:div w:id="1057513509">
      <w:bodyDiv w:val="1"/>
      <w:marLeft w:val="0"/>
      <w:marRight w:val="0"/>
      <w:marTop w:val="0"/>
      <w:marBottom w:val="0"/>
      <w:divBdr>
        <w:top w:val="none" w:sz="0" w:space="0" w:color="auto"/>
        <w:left w:val="none" w:sz="0" w:space="0" w:color="auto"/>
        <w:bottom w:val="none" w:sz="0" w:space="0" w:color="auto"/>
        <w:right w:val="none" w:sz="0" w:space="0" w:color="auto"/>
      </w:divBdr>
    </w:div>
    <w:div w:id="1092821058">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267695089">
      <w:bodyDiv w:val="1"/>
      <w:marLeft w:val="0"/>
      <w:marRight w:val="0"/>
      <w:marTop w:val="0"/>
      <w:marBottom w:val="0"/>
      <w:divBdr>
        <w:top w:val="none" w:sz="0" w:space="0" w:color="auto"/>
        <w:left w:val="none" w:sz="0" w:space="0" w:color="auto"/>
        <w:bottom w:val="none" w:sz="0" w:space="0" w:color="auto"/>
        <w:right w:val="none" w:sz="0" w:space="0" w:color="auto"/>
      </w:divBdr>
    </w:div>
    <w:div w:id="1335104936">
      <w:bodyDiv w:val="1"/>
      <w:marLeft w:val="0"/>
      <w:marRight w:val="0"/>
      <w:marTop w:val="0"/>
      <w:marBottom w:val="0"/>
      <w:divBdr>
        <w:top w:val="none" w:sz="0" w:space="0" w:color="auto"/>
        <w:left w:val="none" w:sz="0" w:space="0" w:color="auto"/>
        <w:bottom w:val="none" w:sz="0" w:space="0" w:color="auto"/>
        <w:right w:val="none" w:sz="0" w:space="0" w:color="auto"/>
      </w:divBdr>
    </w:div>
    <w:div w:id="1384408135">
      <w:bodyDiv w:val="1"/>
      <w:marLeft w:val="0"/>
      <w:marRight w:val="0"/>
      <w:marTop w:val="0"/>
      <w:marBottom w:val="0"/>
      <w:divBdr>
        <w:top w:val="none" w:sz="0" w:space="0" w:color="auto"/>
        <w:left w:val="none" w:sz="0" w:space="0" w:color="auto"/>
        <w:bottom w:val="none" w:sz="0" w:space="0" w:color="auto"/>
        <w:right w:val="none" w:sz="0" w:space="0" w:color="auto"/>
      </w:divBdr>
    </w:div>
    <w:div w:id="1391689584">
      <w:bodyDiv w:val="1"/>
      <w:marLeft w:val="0"/>
      <w:marRight w:val="0"/>
      <w:marTop w:val="0"/>
      <w:marBottom w:val="0"/>
      <w:divBdr>
        <w:top w:val="none" w:sz="0" w:space="0" w:color="auto"/>
        <w:left w:val="none" w:sz="0" w:space="0" w:color="auto"/>
        <w:bottom w:val="none" w:sz="0" w:space="0" w:color="auto"/>
        <w:right w:val="none" w:sz="0" w:space="0" w:color="auto"/>
      </w:divBdr>
    </w:div>
    <w:div w:id="1568688899">
      <w:bodyDiv w:val="1"/>
      <w:marLeft w:val="0"/>
      <w:marRight w:val="0"/>
      <w:marTop w:val="0"/>
      <w:marBottom w:val="0"/>
      <w:divBdr>
        <w:top w:val="none" w:sz="0" w:space="0" w:color="auto"/>
        <w:left w:val="none" w:sz="0" w:space="0" w:color="auto"/>
        <w:bottom w:val="none" w:sz="0" w:space="0" w:color="auto"/>
        <w:right w:val="none" w:sz="0" w:space="0" w:color="auto"/>
      </w:divBdr>
    </w:div>
    <w:div w:id="1591891916">
      <w:bodyDiv w:val="1"/>
      <w:marLeft w:val="0"/>
      <w:marRight w:val="0"/>
      <w:marTop w:val="0"/>
      <w:marBottom w:val="0"/>
      <w:divBdr>
        <w:top w:val="none" w:sz="0" w:space="0" w:color="auto"/>
        <w:left w:val="none" w:sz="0" w:space="0" w:color="auto"/>
        <w:bottom w:val="none" w:sz="0" w:space="0" w:color="auto"/>
        <w:right w:val="none" w:sz="0" w:space="0" w:color="auto"/>
      </w:divBdr>
    </w:div>
    <w:div w:id="1684865834">
      <w:bodyDiv w:val="1"/>
      <w:marLeft w:val="0"/>
      <w:marRight w:val="0"/>
      <w:marTop w:val="0"/>
      <w:marBottom w:val="0"/>
      <w:divBdr>
        <w:top w:val="none" w:sz="0" w:space="0" w:color="auto"/>
        <w:left w:val="none" w:sz="0" w:space="0" w:color="auto"/>
        <w:bottom w:val="none" w:sz="0" w:space="0" w:color="auto"/>
        <w:right w:val="none" w:sz="0" w:space="0" w:color="auto"/>
      </w:divBdr>
    </w:div>
    <w:div w:id="1691637996">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61377204">
      <w:bodyDiv w:val="1"/>
      <w:marLeft w:val="0"/>
      <w:marRight w:val="0"/>
      <w:marTop w:val="0"/>
      <w:marBottom w:val="0"/>
      <w:divBdr>
        <w:top w:val="none" w:sz="0" w:space="0" w:color="auto"/>
        <w:left w:val="none" w:sz="0" w:space="0" w:color="auto"/>
        <w:bottom w:val="none" w:sz="0" w:space="0" w:color="auto"/>
        <w:right w:val="none" w:sz="0" w:space="0" w:color="auto"/>
      </w:divBdr>
    </w:div>
    <w:div w:id="20083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C74A6-54BB-4848-B9B9-C1BBF10C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9890</Words>
  <Characters>54899</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64660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Geovanni Gabriel Casanova Trujeque</cp:lastModifiedBy>
  <cp:revision>5</cp:revision>
  <cp:lastPrinted>2024-01-05T20:34:00Z</cp:lastPrinted>
  <dcterms:created xsi:type="dcterms:W3CDTF">2024-02-07T18:05:00Z</dcterms:created>
  <dcterms:modified xsi:type="dcterms:W3CDTF">2024-02-07T18:28:00Z</dcterms:modified>
</cp:coreProperties>
</file>